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026" w:rsidRDefault="00BC6026"/>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540"/>
        <w:gridCol w:w="236"/>
        <w:gridCol w:w="324"/>
        <w:gridCol w:w="236"/>
        <w:gridCol w:w="989"/>
        <w:gridCol w:w="62"/>
        <w:gridCol w:w="1069"/>
        <w:gridCol w:w="544"/>
        <w:gridCol w:w="755"/>
        <w:gridCol w:w="2155"/>
      </w:tblGrid>
      <w:tr w:rsidR="0029563F" w:rsidTr="006F0753">
        <w:tc>
          <w:tcPr>
            <w:tcW w:w="3540" w:type="dxa"/>
            <w:gridSpan w:val="4"/>
            <w:vMerge w:val="restart"/>
            <w:shd w:val="clear" w:color="auto" w:fill="2E74B5" w:themeFill="accent1" w:themeFillShade="BF"/>
          </w:tcPr>
          <w:p w:rsidR="00B97717" w:rsidRPr="00E55653" w:rsidRDefault="00B97717">
            <w:pPr>
              <w:rPr>
                <w:b/>
                <w:sz w:val="52"/>
                <w:szCs w:val="52"/>
              </w:rPr>
            </w:pPr>
            <w:r w:rsidRPr="00E55653">
              <w:rPr>
                <w:b/>
                <w:color w:val="FFFFFF" w:themeColor="background1"/>
                <w:sz w:val="52"/>
                <w:szCs w:val="52"/>
              </w:rPr>
              <w:t>Brad Cochrane</w:t>
            </w:r>
          </w:p>
        </w:tc>
        <w:tc>
          <w:tcPr>
            <w:tcW w:w="1225" w:type="dxa"/>
            <w:gridSpan w:val="2"/>
            <w:shd w:val="clear" w:color="auto" w:fill="FFC000" w:themeFill="accent4"/>
          </w:tcPr>
          <w:p w:rsidR="00B97717" w:rsidRPr="00B97717" w:rsidRDefault="00B97717" w:rsidP="00B97717">
            <w:pPr>
              <w:rPr>
                <w:sz w:val="44"/>
                <w:szCs w:val="44"/>
              </w:rPr>
            </w:pPr>
          </w:p>
        </w:tc>
        <w:tc>
          <w:tcPr>
            <w:tcW w:w="4585" w:type="dxa"/>
            <w:gridSpan w:val="5"/>
            <w:shd w:val="clear" w:color="auto" w:fill="00B050"/>
          </w:tcPr>
          <w:p w:rsidR="00B97717" w:rsidRPr="00E55653" w:rsidRDefault="00B97717" w:rsidP="00B97717">
            <w:pPr>
              <w:jc w:val="right"/>
              <w:rPr>
                <w:b/>
                <w:color w:val="FFFFFF" w:themeColor="background1"/>
                <w:sz w:val="44"/>
                <w:szCs w:val="44"/>
              </w:rPr>
            </w:pPr>
            <w:r w:rsidRPr="00E55653">
              <w:rPr>
                <w:b/>
                <w:color w:val="FFFFFF" w:themeColor="background1"/>
                <w:sz w:val="44"/>
                <w:szCs w:val="44"/>
              </w:rPr>
              <w:t>The Story First Speaker</w:t>
            </w:r>
          </w:p>
        </w:tc>
      </w:tr>
      <w:tr w:rsidR="0029563F" w:rsidTr="006F0753">
        <w:trPr>
          <w:trHeight w:val="346"/>
        </w:trPr>
        <w:tc>
          <w:tcPr>
            <w:tcW w:w="3540" w:type="dxa"/>
            <w:gridSpan w:val="4"/>
            <w:vMerge/>
            <w:shd w:val="clear" w:color="auto" w:fill="2E74B5" w:themeFill="accent1" w:themeFillShade="BF"/>
          </w:tcPr>
          <w:p w:rsidR="000B2309" w:rsidRDefault="000B2309"/>
        </w:tc>
        <w:tc>
          <w:tcPr>
            <w:tcW w:w="236" w:type="dxa"/>
            <w:shd w:val="clear" w:color="auto" w:fill="ED7D31" w:themeFill="accent2"/>
          </w:tcPr>
          <w:p w:rsidR="000B2309" w:rsidRDefault="000B2309"/>
        </w:tc>
        <w:tc>
          <w:tcPr>
            <w:tcW w:w="2120" w:type="dxa"/>
            <w:gridSpan w:val="3"/>
            <w:shd w:val="clear" w:color="auto" w:fill="0070C0"/>
          </w:tcPr>
          <w:p w:rsidR="000B2309" w:rsidRDefault="000B2309" w:rsidP="00B97717">
            <w:pPr>
              <w:jc w:val="right"/>
            </w:pPr>
          </w:p>
        </w:tc>
        <w:tc>
          <w:tcPr>
            <w:tcW w:w="3454" w:type="dxa"/>
            <w:gridSpan w:val="3"/>
            <w:vMerge w:val="restart"/>
            <w:shd w:val="clear" w:color="auto" w:fill="2E74B5" w:themeFill="accent1" w:themeFillShade="BF"/>
          </w:tcPr>
          <w:p w:rsidR="000B2309" w:rsidRPr="00E55653" w:rsidRDefault="000B2309" w:rsidP="000B2309">
            <w:pPr>
              <w:jc w:val="right"/>
              <w:rPr>
                <w:color w:val="FFFFFF" w:themeColor="background1"/>
                <w:sz w:val="20"/>
                <w:szCs w:val="20"/>
              </w:rPr>
            </w:pPr>
            <w:r w:rsidRPr="00E55653">
              <w:rPr>
                <w:color w:val="FFFFFF" w:themeColor="background1"/>
                <w:sz w:val="20"/>
                <w:szCs w:val="20"/>
              </w:rPr>
              <w:t>Brad @C</w:t>
            </w:r>
            <w:r w:rsidR="00E55653">
              <w:rPr>
                <w:color w:val="FFFFFF" w:themeColor="background1"/>
                <w:sz w:val="20"/>
                <w:szCs w:val="20"/>
              </w:rPr>
              <w:t>o</w:t>
            </w:r>
            <w:r w:rsidRPr="00E55653">
              <w:rPr>
                <w:color w:val="FFFFFF" w:themeColor="background1"/>
                <w:sz w:val="20"/>
                <w:szCs w:val="20"/>
              </w:rPr>
              <w:t>chrane.net</w:t>
            </w:r>
          </w:p>
          <w:p w:rsidR="000B2309" w:rsidRPr="00E55653" w:rsidRDefault="000B2309" w:rsidP="000B2309">
            <w:pPr>
              <w:jc w:val="right"/>
              <w:rPr>
                <w:color w:val="FFFFFF" w:themeColor="background1"/>
                <w:sz w:val="20"/>
                <w:szCs w:val="20"/>
              </w:rPr>
            </w:pPr>
            <w:r w:rsidRPr="00E55653">
              <w:rPr>
                <w:color w:val="FFFFFF" w:themeColor="background1"/>
                <w:sz w:val="20"/>
                <w:szCs w:val="20"/>
              </w:rPr>
              <w:t>425-802-9818</w:t>
            </w:r>
          </w:p>
          <w:p w:rsidR="000B2309" w:rsidRPr="000B2309" w:rsidRDefault="00331C35" w:rsidP="000B2309">
            <w:pPr>
              <w:jc w:val="right"/>
              <w:rPr>
                <w:color w:val="FFFFFF" w:themeColor="background1"/>
              </w:rPr>
            </w:pPr>
            <w:r w:rsidRPr="00331C35">
              <w:rPr>
                <w:color w:val="FFFFFF" w:themeColor="background1"/>
                <w:sz w:val="20"/>
                <w:szCs w:val="20"/>
              </w:rPr>
              <w:t>www.StoryFirstSpeaker</w:t>
            </w:r>
            <w:r>
              <w:rPr>
                <w:color w:val="FFFFFF" w:themeColor="background1"/>
                <w:sz w:val="20"/>
                <w:szCs w:val="20"/>
              </w:rPr>
              <w:t xml:space="preserve"> </w:t>
            </w:r>
            <w:r w:rsidRPr="00331C35">
              <w:rPr>
                <w:color w:val="FFFFFF" w:themeColor="background1"/>
                <w:sz w:val="20"/>
                <w:szCs w:val="20"/>
              </w:rPr>
              <w:t xml:space="preserve"> </w:t>
            </w:r>
          </w:p>
        </w:tc>
      </w:tr>
      <w:tr w:rsidR="0029563F" w:rsidTr="006F0753">
        <w:trPr>
          <w:trHeight w:val="467"/>
        </w:trPr>
        <w:tc>
          <w:tcPr>
            <w:tcW w:w="3540" w:type="dxa"/>
            <w:gridSpan w:val="4"/>
            <w:shd w:val="clear" w:color="auto" w:fill="FFC000" w:themeFill="accent4"/>
          </w:tcPr>
          <w:p w:rsidR="000B2309" w:rsidRDefault="000B2309" w:rsidP="000B2309"/>
        </w:tc>
        <w:tc>
          <w:tcPr>
            <w:tcW w:w="236" w:type="dxa"/>
            <w:shd w:val="clear" w:color="auto" w:fill="00B050"/>
          </w:tcPr>
          <w:p w:rsidR="000B2309" w:rsidRDefault="000B2309"/>
        </w:tc>
        <w:tc>
          <w:tcPr>
            <w:tcW w:w="2120" w:type="dxa"/>
            <w:gridSpan w:val="3"/>
            <w:shd w:val="clear" w:color="auto" w:fill="FFFF00"/>
          </w:tcPr>
          <w:p w:rsidR="000B2309" w:rsidRDefault="000B2309" w:rsidP="00B97717">
            <w:pPr>
              <w:jc w:val="right"/>
            </w:pPr>
          </w:p>
        </w:tc>
        <w:tc>
          <w:tcPr>
            <w:tcW w:w="3454" w:type="dxa"/>
            <w:gridSpan w:val="3"/>
            <w:vMerge/>
            <w:shd w:val="clear" w:color="auto" w:fill="2E74B5" w:themeFill="accent1" w:themeFillShade="BF"/>
          </w:tcPr>
          <w:p w:rsidR="000B2309" w:rsidRPr="00E27F1B" w:rsidRDefault="000B2309" w:rsidP="000B2309">
            <w:pPr>
              <w:jc w:val="right"/>
              <w:rPr>
                <w:color w:val="FFFFFF" w:themeColor="background1"/>
              </w:rPr>
            </w:pPr>
          </w:p>
        </w:tc>
      </w:tr>
      <w:tr w:rsidR="0029563F" w:rsidTr="006F0753">
        <w:tc>
          <w:tcPr>
            <w:tcW w:w="1440" w:type="dxa"/>
            <w:shd w:val="clear" w:color="auto" w:fill="FF0000"/>
          </w:tcPr>
          <w:p w:rsidR="00E27F1B" w:rsidRPr="0098769E" w:rsidRDefault="00E27F1B">
            <w:pPr>
              <w:rPr>
                <w:sz w:val="16"/>
                <w:szCs w:val="16"/>
              </w:rPr>
            </w:pPr>
          </w:p>
        </w:tc>
        <w:tc>
          <w:tcPr>
            <w:tcW w:w="1540" w:type="dxa"/>
            <w:shd w:val="clear" w:color="auto" w:fill="0070C0"/>
          </w:tcPr>
          <w:p w:rsidR="00E27F1B" w:rsidRPr="0098769E" w:rsidRDefault="00E27F1B">
            <w:pPr>
              <w:rPr>
                <w:sz w:val="16"/>
                <w:szCs w:val="16"/>
              </w:rPr>
            </w:pPr>
          </w:p>
        </w:tc>
        <w:tc>
          <w:tcPr>
            <w:tcW w:w="236" w:type="dxa"/>
            <w:shd w:val="clear" w:color="auto" w:fill="FFC000" w:themeFill="accent4"/>
          </w:tcPr>
          <w:p w:rsidR="00E27F1B" w:rsidRPr="0098769E" w:rsidRDefault="00E27F1B" w:rsidP="00E27F1B">
            <w:pPr>
              <w:jc w:val="right"/>
              <w:rPr>
                <w:color w:val="FFFFFF" w:themeColor="background1"/>
                <w:sz w:val="16"/>
                <w:szCs w:val="16"/>
              </w:rPr>
            </w:pPr>
          </w:p>
        </w:tc>
        <w:tc>
          <w:tcPr>
            <w:tcW w:w="3224" w:type="dxa"/>
            <w:gridSpan w:val="6"/>
            <w:shd w:val="clear" w:color="auto" w:fill="00B050"/>
          </w:tcPr>
          <w:p w:rsidR="00E27F1B" w:rsidRPr="0098769E" w:rsidRDefault="00E27F1B" w:rsidP="00E27F1B">
            <w:pPr>
              <w:jc w:val="right"/>
              <w:rPr>
                <w:color w:val="FFFFFF" w:themeColor="background1"/>
                <w:sz w:val="16"/>
                <w:szCs w:val="16"/>
              </w:rPr>
            </w:pPr>
          </w:p>
        </w:tc>
        <w:tc>
          <w:tcPr>
            <w:tcW w:w="2910" w:type="dxa"/>
            <w:gridSpan w:val="2"/>
            <w:shd w:val="clear" w:color="auto" w:fill="FFC000"/>
          </w:tcPr>
          <w:p w:rsidR="00E27F1B" w:rsidRPr="0098769E" w:rsidRDefault="00E27F1B" w:rsidP="00B97717">
            <w:pPr>
              <w:jc w:val="right"/>
              <w:rPr>
                <w:color w:val="FFFFFF" w:themeColor="background1"/>
                <w:sz w:val="16"/>
                <w:szCs w:val="16"/>
              </w:rPr>
            </w:pPr>
          </w:p>
        </w:tc>
      </w:tr>
      <w:tr w:rsidR="00B97717" w:rsidTr="006F0753">
        <w:tc>
          <w:tcPr>
            <w:tcW w:w="9350" w:type="dxa"/>
            <w:gridSpan w:val="11"/>
          </w:tcPr>
          <w:p w:rsidR="00B97717" w:rsidRDefault="00B97717"/>
        </w:tc>
      </w:tr>
      <w:tr w:rsidR="00045B53" w:rsidTr="006F0753">
        <w:tc>
          <w:tcPr>
            <w:tcW w:w="2980" w:type="dxa"/>
            <w:gridSpan w:val="2"/>
            <w:shd w:val="clear" w:color="auto" w:fill="4472C4" w:themeFill="accent5"/>
          </w:tcPr>
          <w:p w:rsidR="00045B53" w:rsidRPr="00045B53" w:rsidRDefault="00045B53">
            <w:pPr>
              <w:rPr>
                <w:b/>
                <w:sz w:val="32"/>
                <w:szCs w:val="32"/>
              </w:rPr>
            </w:pPr>
            <w:r w:rsidRPr="00045B53">
              <w:rPr>
                <w:b/>
                <w:color w:val="FFFFFF" w:themeColor="background1"/>
                <w:sz w:val="32"/>
                <w:szCs w:val="32"/>
              </w:rPr>
              <w:t>Speaker Agreement</w:t>
            </w:r>
          </w:p>
        </w:tc>
        <w:tc>
          <w:tcPr>
            <w:tcW w:w="6370" w:type="dxa"/>
            <w:gridSpan w:val="9"/>
          </w:tcPr>
          <w:p w:rsidR="00045B53" w:rsidRDefault="00045B53"/>
        </w:tc>
      </w:tr>
      <w:tr w:rsidR="00045B53" w:rsidTr="006F0753">
        <w:tc>
          <w:tcPr>
            <w:tcW w:w="9350" w:type="dxa"/>
            <w:gridSpan w:val="11"/>
          </w:tcPr>
          <w:p w:rsidR="00045B53" w:rsidRDefault="00045B53">
            <w:r>
              <w:t xml:space="preserve"> </w:t>
            </w:r>
          </w:p>
        </w:tc>
      </w:tr>
      <w:tr w:rsidR="00045B53" w:rsidTr="006F0753">
        <w:tc>
          <w:tcPr>
            <w:tcW w:w="2980" w:type="dxa"/>
            <w:gridSpan w:val="2"/>
            <w:shd w:val="clear" w:color="auto" w:fill="FFC000" w:themeFill="accent4"/>
          </w:tcPr>
          <w:p w:rsidR="00045B53" w:rsidRPr="00601668" w:rsidRDefault="00045B53" w:rsidP="00EB73E1">
            <w:pPr>
              <w:rPr>
                <w:b/>
                <w:color w:val="FFFFFF" w:themeColor="background1"/>
                <w:sz w:val="28"/>
                <w:szCs w:val="28"/>
              </w:rPr>
            </w:pPr>
            <w:r>
              <w:rPr>
                <w:b/>
                <w:color w:val="FFFFFF" w:themeColor="background1"/>
                <w:sz w:val="28"/>
                <w:szCs w:val="28"/>
              </w:rPr>
              <w:t>Parties</w:t>
            </w:r>
          </w:p>
        </w:tc>
        <w:tc>
          <w:tcPr>
            <w:tcW w:w="6370" w:type="dxa"/>
            <w:gridSpan w:val="9"/>
          </w:tcPr>
          <w:p w:rsidR="00045B53" w:rsidRDefault="00045B53"/>
        </w:tc>
      </w:tr>
      <w:tr w:rsidR="00045B53" w:rsidTr="006F0753">
        <w:tc>
          <w:tcPr>
            <w:tcW w:w="9350" w:type="dxa"/>
            <w:gridSpan w:val="11"/>
            <w:shd w:val="clear" w:color="auto" w:fill="FFFFFF" w:themeFill="background1"/>
          </w:tcPr>
          <w:p w:rsidR="0029563F" w:rsidRDefault="002D22E6" w:rsidP="0029563F">
            <w:pPr>
              <w:pStyle w:val="ListParagraph"/>
              <w:numPr>
                <w:ilvl w:val="0"/>
                <w:numId w:val="10"/>
              </w:numPr>
              <w:spacing w:line="240" w:lineRule="auto"/>
            </w:pPr>
            <w:r>
              <w:t xml:space="preserve">Organization: </w:t>
            </w:r>
            <w:r w:rsidR="006F0753">
              <w:t xml:space="preserve">                                   </w:t>
            </w:r>
          </w:p>
          <w:p w:rsidR="00045B53" w:rsidRDefault="002D22E6" w:rsidP="0029563F">
            <w:pPr>
              <w:pStyle w:val="ListParagraph"/>
              <w:numPr>
                <w:ilvl w:val="0"/>
                <w:numId w:val="10"/>
              </w:numPr>
              <w:spacing w:line="240" w:lineRule="auto"/>
            </w:pPr>
            <w:r>
              <w:t xml:space="preserve">Speaker: </w:t>
            </w:r>
            <w:r w:rsidR="00045B53">
              <w:t>Brad Cochrane</w:t>
            </w:r>
          </w:p>
        </w:tc>
      </w:tr>
      <w:tr w:rsidR="00E27F1B" w:rsidTr="006F0753">
        <w:tc>
          <w:tcPr>
            <w:tcW w:w="2980" w:type="dxa"/>
            <w:gridSpan w:val="2"/>
            <w:shd w:val="clear" w:color="auto" w:fill="FFC000" w:themeFill="accent4"/>
          </w:tcPr>
          <w:p w:rsidR="00E27F1B" w:rsidRPr="00601668" w:rsidRDefault="00E27F1B" w:rsidP="00EB73E1">
            <w:pPr>
              <w:rPr>
                <w:b/>
                <w:color w:val="FFFFFF" w:themeColor="background1"/>
                <w:sz w:val="28"/>
                <w:szCs w:val="28"/>
              </w:rPr>
            </w:pPr>
            <w:r w:rsidRPr="00601668">
              <w:rPr>
                <w:b/>
                <w:color w:val="FFFFFF" w:themeColor="background1"/>
                <w:sz w:val="28"/>
                <w:szCs w:val="28"/>
              </w:rPr>
              <w:t xml:space="preserve">Event </w:t>
            </w:r>
            <w:r w:rsidR="00EB73E1" w:rsidRPr="00601668">
              <w:rPr>
                <w:b/>
                <w:color w:val="FFFFFF" w:themeColor="background1"/>
                <w:sz w:val="28"/>
                <w:szCs w:val="28"/>
              </w:rPr>
              <w:t>Details</w:t>
            </w:r>
          </w:p>
        </w:tc>
        <w:tc>
          <w:tcPr>
            <w:tcW w:w="6370" w:type="dxa"/>
            <w:gridSpan w:val="9"/>
          </w:tcPr>
          <w:p w:rsidR="00E27F1B" w:rsidRDefault="00E27F1B"/>
        </w:tc>
      </w:tr>
      <w:tr w:rsidR="00E27F1B" w:rsidTr="006F0753">
        <w:tc>
          <w:tcPr>
            <w:tcW w:w="9350" w:type="dxa"/>
            <w:gridSpan w:val="11"/>
          </w:tcPr>
          <w:p w:rsidR="003E7A52" w:rsidRDefault="003E7A52" w:rsidP="00D81232">
            <w:pPr>
              <w:rPr>
                <w:b/>
                <w:sz w:val="16"/>
                <w:szCs w:val="16"/>
              </w:rPr>
            </w:pPr>
          </w:p>
          <w:p w:rsidR="00826AF0" w:rsidRPr="00D81232" w:rsidRDefault="00EB73E1" w:rsidP="00D81232">
            <w:pPr>
              <w:rPr>
                <w:sz w:val="16"/>
                <w:szCs w:val="16"/>
              </w:rPr>
            </w:pPr>
            <w:r w:rsidRPr="00D81232">
              <w:rPr>
                <w:b/>
                <w:sz w:val="16"/>
                <w:szCs w:val="16"/>
              </w:rPr>
              <w:t>Title</w:t>
            </w:r>
            <w:r w:rsidRPr="00D81232">
              <w:rPr>
                <w:sz w:val="16"/>
                <w:szCs w:val="16"/>
              </w:rPr>
              <w:t xml:space="preserve"> </w:t>
            </w:r>
          </w:p>
          <w:p w:rsidR="00EB73E1" w:rsidRPr="00331C35" w:rsidRDefault="0029563F" w:rsidP="00331C35">
            <w:pPr>
              <w:pStyle w:val="ListParagraph"/>
              <w:numPr>
                <w:ilvl w:val="0"/>
                <w:numId w:val="6"/>
              </w:numPr>
              <w:spacing w:afterAutospacing="0" w:line="240" w:lineRule="auto"/>
              <w:rPr>
                <w:rFonts w:eastAsia="Times New Roman" w:cs="Times New Roman"/>
                <w:color w:val="333333"/>
                <w:sz w:val="24"/>
                <w:szCs w:val="24"/>
              </w:rPr>
            </w:pPr>
            <w:r w:rsidRPr="00331C35">
              <w:rPr>
                <w:rFonts w:eastAsia="Times New Roman" w:cs="Times New Roman"/>
                <w:color w:val="333333"/>
                <w:sz w:val="24"/>
                <w:szCs w:val="24"/>
              </w:rPr>
              <w:t>XX</w:t>
            </w:r>
          </w:p>
          <w:p w:rsidR="00826AF0" w:rsidRPr="00D81232" w:rsidRDefault="00826AF0" w:rsidP="00D81232">
            <w:pPr>
              <w:rPr>
                <w:rFonts w:eastAsia="Times New Roman" w:cs="Times New Roman"/>
                <w:color w:val="333333"/>
                <w:sz w:val="16"/>
                <w:szCs w:val="16"/>
              </w:rPr>
            </w:pPr>
            <w:r w:rsidRPr="00D81232">
              <w:rPr>
                <w:rFonts w:eastAsia="Times New Roman" w:cs="Times New Roman"/>
                <w:b/>
                <w:color w:val="333333"/>
                <w:sz w:val="16"/>
                <w:szCs w:val="16"/>
              </w:rPr>
              <w:t>Date</w:t>
            </w:r>
            <w:r w:rsidR="00EB73E1" w:rsidRPr="00D81232">
              <w:rPr>
                <w:rFonts w:eastAsia="Times New Roman" w:cs="Times New Roman"/>
                <w:color w:val="333333"/>
                <w:sz w:val="16"/>
                <w:szCs w:val="16"/>
              </w:rPr>
              <w:t xml:space="preserve"> </w:t>
            </w:r>
          </w:p>
          <w:p w:rsidR="00EB73E1" w:rsidRPr="00D81232" w:rsidRDefault="0029563F" w:rsidP="00331C35">
            <w:pPr>
              <w:pStyle w:val="ListParagraph"/>
              <w:numPr>
                <w:ilvl w:val="0"/>
                <w:numId w:val="6"/>
              </w:numPr>
              <w:spacing w:afterAutospacing="0" w:line="240" w:lineRule="auto"/>
              <w:rPr>
                <w:rFonts w:eastAsia="Times New Roman" w:cs="Times New Roman"/>
                <w:color w:val="333333"/>
                <w:sz w:val="24"/>
                <w:szCs w:val="24"/>
              </w:rPr>
            </w:pPr>
            <w:r>
              <w:rPr>
                <w:rFonts w:eastAsia="Times New Roman" w:cs="Times New Roman"/>
                <w:color w:val="333333"/>
                <w:sz w:val="24"/>
                <w:szCs w:val="24"/>
              </w:rPr>
              <w:t>XX</w:t>
            </w:r>
          </w:p>
          <w:p w:rsidR="00EB73E1" w:rsidRPr="00D81232" w:rsidRDefault="00EB73E1" w:rsidP="00D81232">
            <w:pPr>
              <w:rPr>
                <w:rFonts w:eastAsia="Times New Roman" w:cs="Times New Roman"/>
                <w:b/>
                <w:color w:val="333333"/>
                <w:sz w:val="16"/>
                <w:szCs w:val="16"/>
              </w:rPr>
            </w:pPr>
            <w:r w:rsidRPr="00D81232">
              <w:rPr>
                <w:rFonts w:eastAsia="Times New Roman" w:cs="Times New Roman"/>
                <w:b/>
                <w:color w:val="333333"/>
                <w:sz w:val="16"/>
                <w:szCs w:val="16"/>
              </w:rPr>
              <w:t xml:space="preserve">Call </w:t>
            </w:r>
            <w:r w:rsidR="00826AF0" w:rsidRPr="00D81232">
              <w:rPr>
                <w:rFonts w:eastAsia="Times New Roman" w:cs="Times New Roman"/>
                <w:b/>
                <w:color w:val="333333"/>
                <w:sz w:val="16"/>
                <w:szCs w:val="16"/>
              </w:rPr>
              <w:t>Time</w:t>
            </w:r>
          </w:p>
          <w:p w:rsidR="00826AF0" w:rsidRPr="00D81232" w:rsidRDefault="0029563F" w:rsidP="00331C35">
            <w:pPr>
              <w:pStyle w:val="ListParagraph"/>
              <w:numPr>
                <w:ilvl w:val="0"/>
                <w:numId w:val="6"/>
              </w:numPr>
              <w:spacing w:afterAutospacing="0" w:line="240" w:lineRule="auto"/>
              <w:rPr>
                <w:rFonts w:eastAsia="Times New Roman" w:cs="Times New Roman"/>
                <w:color w:val="333333"/>
                <w:sz w:val="24"/>
                <w:szCs w:val="24"/>
              </w:rPr>
            </w:pPr>
            <w:r>
              <w:rPr>
                <w:rFonts w:eastAsia="Times New Roman" w:cs="Times New Roman"/>
                <w:color w:val="333333"/>
                <w:sz w:val="24"/>
                <w:szCs w:val="24"/>
              </w:rPr>
              <w:t>XX</w:t>
            </w:r>
          </w:p>
          <w:p w:rsidR="00EB73E1" w:rsidRPr="00D81232" w:rsidRDefault="00826AF0" w:rsidP="00D81232">
            <w:pPr>
              <w:rPr>
                <w:rFonts w:eastAsia="Times New Roman" w:cs="Times New Roman"/>
                <w:b/>
                <w:color w:val="333333"/>
                <w:sz w:val="16"/>
                <w:szCs w:val="16"/>
              </w:rPr>
            </w:pPr>
            <w:r w:rsidRPr="00D81232">
              <w:rPr>
                <w:rFonts w:eastAsia="Times New Roman" w:cs="Times New Roman"/>
                <w:b/>
                <w:color w:val="333333"/>
                <w:sz w:val="16"/>
                <w:szCs w:val="16"/>
              </w:rPr>
              <w:t>Event Time</w:t>
            </w:r>
          </w:p>
          <w:p w:rsidR="00826AF0" w:rsidRPr="00601668" w:rsidRDefault="0029563F" w:rsidP="00331C35">
            <w:pPr>
              <w:pStyle w:val="ListParagraph"/>
              <w:numPr>
                <w:ilvl w:val="0"/>
                <w:numId w:val="6"/>
              </w:numPr>
              <w:spacing w:afterAutospacing="0" w:line="240" w:lineRule="auto"/>
              <w:rPr>
                <w:rFonts w:eastAsia="Times New Roman" w:cs="Times New Roman"/>
                <w:color w:val="C00000"/>
                <w:sz w:val="24"/>
                <w:szCs w:val="24"/>
              </w:rPr>
            </w:pPr>
            <w:r>
              <w:rPr>
                <w:rFonts w:eastAsia="Times New Roman" w:cs="Times New Roman"/>
                <w:color w:val="C00000"/>
                <w:sz w:val="24"/>
                <w:szCs w:val="24"/>
              </w:rPr>
              <w:t>XX</w:t>
            </w:r>
          </w:p>
          <w:p w:rsidR="00EB73E1" w:rsidRPr="00601668" w:rsidRDefault="00826AF0" w:rsidP="00D81232">
            <w:pPr>
              <w:rPr>
                <w:rFonts w:eastAsia="Times New Roman" w:cs="Times New Roman"/>
                <w:b/>
                <w:color w:val="333333"/>
                <w:sz w:val="16"/>
                <w:szCs w:val="16"/>
              </w:rPr>
            </w:pPr>
            <w:r w:rsidRPr="00601668">
              <w:rPr>
                <w:rFonts w:eastAsia="Times New Roman" w:cs="Times New Roman"/>
                <w:b/>
                <w:color w:val="333333"/>
                <w:sz w:val="16"/>
                <w:szCs w:val="16"/>
              </w:rPr>
              <w:t>Location</w:t>
            </w:r>
          </w:p>
          <w:p w:rsidR="00826AF0" w:rsidRPr="00601668" w:rsidRDefault="0029563F" w:rsidP="00331C35">
            <w:pPr>
              <w:pStyle w:val="ListParagraph"/>
              <w:numPr>
                <w:ilvl w:val="0"/>
                <w:numId w:val="6"/>
              </w:numPr>
              <w:spacing w:afterAutospacing="0" w:line="240" w:lineRule="auto"/>
              <w:rPr>
                <w:rFonts w:eastAsia="Times New Roman" w:cs="Times New Roman"/>
                <w:color w:val="333333"/>
                <w:sz w:val="24"/>
                <w:szCs w:val="24"/>
              </w:rPr>
            </w:pPr>
            <w:r>
              <w:rPr>
                <w:rFonts w:eastAsia="Times New Roman" w:cs="Times New Roman"/>
                <w:color w:val="333333"/>
                <w:sz w:val="24"/>
                <w:szCs w:val="24"/>
              </w:rPr>
              <w:t>XX</w:t>
            </w:r>
          </w:p>
          <w:p w:rsidR="00826AF0" w:rsidRPr="00601668" w:rsidRDefault="00826AF0" w:rsidP="00D81232">
            <w:pPr>
              <w:rPr>
                <w:rFonts w:eastAsia="Times New Roman" w:cs="Times New Roman"/>
                <w:color w:val="333333"/>
                <w:sz w:val="16"/>
                <w:szCs w:val="16"/>
              </w:rPr>
            </w:pPr>
            <w:r w:rsidRPr="00601668">
              <w:rPr>
                <w:rFonts w:eastAsia="Times New Roman" w:cs="Times New Roman"/>
                <w:b/>
                <w:color w:val="333333"/>
                <w:sz w:val="16"/>
                <w:szCs w:val="16"/>
              </w:rPr>
              <w:t>Sponsor</w:t>
            </w:r>
            <w:r w:rsidR="00EB73E1" w:rsidRPr="00601668">
              <w:rPr>
                <w:rFonts w:eastAsia="Times New Roman" w:cs="Times New Roman"/>
                <w:color w:val="333333"/>
                <w:sz w:val="16"/>
                <w:szCs w:val="16"/>
              </w:rPr>
              <w:t xml:space="preserve"> </w:t>
            </w:r>
          </w:p>
          <w:p w:rsidR="00654CF4" w:rsidRPr="00601668" w:rsidRDefault="0029563F" w:rsidP="00331C35">
            <w:pPr>
              <w:pStyle w:val="ListParagraph"/>
              <w:numPr>
                <w:ilvl w:val="0"/>
                <w:numId w:val="6"/>
              </w:numPr>
              <w:spacing w:afterAutospacing="0" w:line="240" w:lineRule="auto"/>
              <w:rPr>
                <w:rFonts w:eastAsia="Times New Roman" w:cs="Times New Roman"/>
                <w:color w:val="333333"/>
                <w:sz w:val="24"/>
                <w:szCs w:val="24"/>
              </w:rPr>
            </w:pPr>
            <w:r>
              <w:rPr>
                <w:rFonts w:eastAsia="Times New Roman" w:cs="Times New Roman"/>
                <w:color w:val="333333"/>
                <w:sz w:val="24"/>
                <w:szCs w:val="24"/>
              </w:rPr>
              <w:t>XX</w:t>
            </w:r>
          </w:p>
          <w:p w:rsidR="00826AF0" w:rsidRPr="00601668" w:rsidRDefault="00826AF0" w:rsidP="00D81232">
            <w:pPr>
              <w:rPr>
                <w:rFonts w:eastAsia="Times New Roman" w:cs="Times New Roman"/>
                <w:color w:val="FFFFFF" w:themeColor="background1"/>
                <w:sz w:val="16"/>
                <w:szCs w:val="16"/>
              </w:rPr>
            </w:pPr>
            <w:r w:rsidRPr="00601668">
              <w:rPr>
                <w:rFonts w:eastAsia="Times New Roman" w:cs="Times New Roman"/>
                <w:b/>
                <w:color w:val="333333"/>
                <w:sz w:val="16"/>
                <w:szCs w:val="16"/>
              </w:rPr>
              <w:t>Type</w:t>
            </w:r>
            <w:r w:rsidR="00EB73E1" w:rsidRPr="00601668">
              <w:rPr>
                <w:rFonts w:eastAsia="Times New Roman" w:cs="Times New Roman"/>
                <w:color w:val="333333"/>
                <w:sz w:val="16"/>
                <w:szCs w:val="16"/>
              </w:rPr>
              <w:t xml:space="preserve"> </w:t>
            </w:r>
          </w:p>
          <w:p w:rsidR="00EB73E1" w:rsidRPr="00601668" w:rsidRDefault="0029563F" w:rsidP="00331C35">
            <w:pPr>
              <w:pStyle w:val="ListParagraph"/>
              <w:numPr>
                <w:ilvl w:val="0"/>
                <w:numId w:val="6"/>
              </w:numPr>
              <w:spacing w:afterAutospacing="0" w:line="240" w:lineRule="auto"/>
              <w:rPr>
                <w:rFonts w:eastAsia="Times New Roman" w:cs="Times New Roman"/>
                <w:color w:val="333333"/>
                <w:sz w:val="24"/>
                <w:szCs w:val="24"/>
              </w:rPr>
            </w:pPr>
            <w:r>
              <w:rPr>
                <w:rFonts w:eastAsia="Times New Roman" w:cs="Times New Roman"/>
                <w:color w:val="333333"/>
                <w:sz w:val="24"/>
                <w:szCs w:val="24"/>
              </w:rPr>
              <w:t xml:space="preserve">Keynote, Seminar, </w:t>
            </w:r>
            <w:r w:rsidR="00EB73E1" w:rsidRPr="00601668">
              <w:rPr>
                <w:rFonts w:eastAsia="Times New Roman" w:cs="Times New Roman"/>
                <w:color w:val="333333"/>
                <w:sz w:val="24"/>
                <w:szCs w:val="24"/>
              </w:rPr>
              <w:t>Workshop</w:t>
            </w:r>
          </w:p>
          <w:p w:rsidR="00EB73E1" w:rsidRPr="00601668" w:rsidRDefault="00826AF0" w:rsidP="00D81232">
            <w:pPr>
              <w:rPr>
                <w:rFonts w:eastAsia="Times New Roman" w:cs="Times New Roman"/>
                <w:b/>
                <w:color w:val="333333"/>
                <w:sz w:val="16"/>
                <w:szCs w:val="16"/>
              </w:rPr>
            </w:pPr>
            <w:r w:rsidRPr="00601668">
              <w:rPr>
                <w:rFonts w:eastAsia="Times New Roman" w:cs="Times New Roman"/>
                <w:b/>
                <w:color w:val="333333"/>
                <w:sz w:val="16"/>
                <w:szCs w:val="16"/>
              </w:rPr>
              <w:t>Contact</w:t>
            </w:r>
          </w:p>
          <w:p w:rsidR="002D22E6" w:rsidRDefault="0029563F" w:rsidP="00331C35">
            <w:pPr>
              <w:pStyle w:val="ListParagraph"/>
              <w:numPr>
                <w:ilvl w:val="0"/>
                <w:numId w:val="6"/>
              </w:numPr>
              <w:spacing w:afterAutospacing="0" w:line="240" w:lineRule="auto"/>
              <w:rPr>
                <w:rFonts w:eastAsia="Times New Roman" w:cs="Times New Roman"/>
                <w:color w:val="333333"/>
                <w:sz w:val="24"/>
                <w:szCs w:val="24"/>
              </w:rPr>
            </w:pPr>
            <w:r>
              <w:rPr>
                <w:rFonts w:eastAsia="Times New Roman" w:cs="Times New Roman"/>
                <w:color w:val="333333"/>
                <w:sz w:val="24"/>
                <w:szCs w:val="24"/>
              </w:rPr>
              <w:t>XX</w:t>
            </w:r>
          </w:p>
          <w:p w:rsidR="00826AF0" w:rsidRPr="00601668" w:rsidRDefault="0029563F" w:rsidP="00331C35">
            <w:pPr>
              <w:pStyle w:val="ListParagraph"/>
              <w:numPr>
                <w:ilvl w:val="0"/>
                <w:numId w:val="6"/>
              </w:numPr>
              <w:spacing w:afterAutospacing="0" w:line="240" w:lineRule="auto"/>
              <w:rPr>
                <w:rFonts w:eastAsia="Times New Roman" w:cs="Times New Roman"/>
                <w:color w:val="333333"/>
                <w:sz w:val="24"/>
                <w:szCs w:val="24"/>
              </w:rPr>
            </w:pPr>
            <w:r>
              <w:rPr>
                <w:rFonts w:eastAsia="Times New Roman" w:cs="Times New Roman"/>
                <w:color w:val="333333"/>
                <w:sz w:val="24"/>
                <w:szCs w:val="24"/>
              </w:rPr>
              <w:t>XX</w:t>
            </w:r>
          </w:p>
          <w:p w:rsidR="00EB73E1" w:rsidRPr="00601668" w:rsidRDefault="00992412" w:rsidP="00D81232">
            <w:pPr>
              <w:rPr>
                <w:rFonts w:eastAsia="Times New Roman" w:cs="Times New Roman"/>
                <w:b/>
                <w:color w:val="333333"/>
                <w:sz w:val="16"/>
                <w:szCs w:val="16"/>
              </w:rPr>
            </w:pPr>
            <w:r w:rsidRPr="00601668">
              <w:rPr>
                <w:rFonts w:eastAsia="Times New Roman" w:cs="Times New Roman"/>
                <w:b/>
                <w:color w:val="333333"/>
                <w:sz w:val="16"/>
                <w:szCs w:val="16"/>
              </w:rPr>
              <w:t>Attendee Count</w:t>
            </w:r>
          </w:p>
          <w:p w:rsidR="00826AF0" w:rsidRPr="00601668" w:rsidRDefault="0029563F" w:rsidP="00331C35">
            <w:pPr>
              <w:pStyle w:val="ListParagraph"/>
              <w:numPr>
                <w:ilvl w:val="0"/>
                <w:numId w:val="6"/>
              </w:numPr>
              <w:spacing w:afterAutospacing="0" w:line="240" w:lineRule="auto"/>
              <w:rPr>
                <w:rFonts w:eastAsia="Times New Roman" w:cs="Times New Roman"/>
                <w:color w:val="333333"/>
                <w:sz w:val="24"/>
                <w:szCs w:val="24"/>
              </w:rPr>
            </w:pPr>
            <w:r>
              <w:rPr>
                <w:rFonts w:eastAsia="Times New Roman" w:cs="Times New Roman"/>
                <w:color w:val="333333"/>
                <w:sz w:val="24"/>
                <w:szCs w:val="24"/>
              </w:rPr>
              <w:t>XX</w:t>
            </w:r>
          </w:p>
          <w:p w:rsidR="00992412" w:rsidRPr="00601668" w:rsidRDefault="00826AF0" w:rsidP="00D81232">
            <w:pPr>
              <w:rPr>
                <w:rFonts w:eastAsia="Times New Roman" w:cs="Times New Roman"/>
                <w:b/>
                <w:color w:val="333333"/>
                <w:sz w:val="16"/>
                <w:szCs w:val="16"/>
              </w:rPr>
            </w:pPr>
            <w:r w:rsidRPr="00601668">
              <w:rPr>
                <w:rFonts w:eastAsia="Times New Roman" w:cs="Times New Roman"/>
                <w:b/>
                <w:color w:val="333333"/>
                <w:sz w:val="16"/>
                <w:szCs w:val="16"/>
              </w:rPr>
              <w:t>Room Requirements</w:t>
            </w:r>
          </w:p>
          <w:p w:rsidR="00331C35" w:rsidRDefault="00331C35" w:rsidP="00331C35">
            <w:pPr>
              <w:pStyle w:val="ListParagraph"/>
              <w:numPr>
                <w:ilvl w:val="0"/>
                <w:numId w:val="6"/>
              </w:numPr>
              <w:spacing w:afterAutospacing="0" w:line="240" w:lineRule="auto"/>
              <w:rPr>
                <w:sz w:val="24"/>
                <w:szCs w:val="24"/>
              </w:rPr>
            </w:pPr>
            <w:r>
              <w:rPr>
                <w:sz w:val="24"/>
                <w:szCs w:val="24"/>
              </w:rPr>
              <w:t>Carafe of hot water and cup (for tea)</w:t>
            </w:r>
          </w:p>
          <w:p w:rsidR="00331C35" w:rsidRPr="00FE1C20" w:rsidRDefault="00331C35" w:rsidP="00331C35">
            <w:pPr>
              <w:pStyle w:val="ListParagraph"/>
              <w:numPr>
                <w:ilvl w:val="0"/>
                <w:numId w:val="6"/>
              </w:numPr>
              <w:spacing w:afterAutospacing="0" w:line="240" w:lineRule="auto"/>
              <w:rPr>
                <w:sz w:val="24"/>
                <w:szCs w:val="24"/>
              </w:rPr>
            </w:pPr>
            <w:r>
              <w:rPr>
                <w:sz w:val="24"/>
                <w:szCs w:val="24"/>
              </w:rPr>
              <w:t>Display table</w:t>
            </w:r>
          </w:p>
          <w:p w:rsidR="00237BB0" w:rsidRPr="00601668" w:rsidRDefault="00237BB0" w:rsidP="00D81232">
            <w:pPr>
              <w:rPr>
                <w:rFonts w:eastAsia="Times New Roman" w:cs="Times New Roman"/>
                <w:b/>
                <w:color w:val="333333"/>
                <w:sz w:val="16"/>
                <w:szCs w:val="16"/>
              </w:rPr>
            </w:pPr>
            <w:r w:rsidRPr="00601668">
              <w:rPr>
                <w:rFonts w:eastAsia="Times New Roman" w:cs="Times New Roman"/>
                <w:b/>
                <w:color w:val="333333"/>
                <w:sz w:val="16"/>
                <w:szCs w:val="16"/>
              </w:rPr>
              <w:t xml:space="preserve">AV Requirements </w:t>
            </w:r>
          </w:p>
          <w:p w:rsidR="00D81232" w:rsidRPr="00331C35" w:rsidRDefault="00D81232" w:rsidP="00331C35">
            <w:pPr>
              <w:pStyle w:val="ListParagraph"/>
              <w:numPr>
                <w:ilvl w:val="0"/>
                <w:numId w:val="6"/>
              </w:numPr>
              <w:spacing w:afterAutospacing="0" w:line="240" w:lineRule="auto"/>
              <w:rPr>
                <w:sz w:val="24"/>
                <w:szCs w:val="24"/>
              </w:rPr>
            </w:pPr>
            <w:r w:rsidRPr="00601668">
              <w:rPr>
                <w:rFonts w:eastAsia="Times New Roman" w:cs="Times New Roman"/>
                <w:color w:val="333333"/>
                <w:sz w:val="24"/>
                <w:szCs w:val="24"/>
              </w:rPr>
              <w:t xml:space="preserve">Power, </w:t>
            </w:r>
            <w:r w:rsidR="00331C35" w:rsidRPr="00FE1C20">
              <w:rPr>
                <w:sz w:val="24"/>
                <w:szCs w:val="24"/>
              </w:rPr>
              <w:t>Projector with room audio</w:t>
            </w:r>
            <w:r w:rsidR="00331C35">
              <w:rPr>
                <w:sz w:val="24"/>
                <w:szCs w:val="24"/>
              </w:rPr>
              <w:t xml:space="preserve">, </w:t>
            </w:r>
            <w:r w:rsidRPr="00331C35">
              <w:rPr>
                <w:rFonts w:eastAsia="Times New Roman" w:cs="Times New Roman"/>
                <w:color w:val="333333"/>
                <w:sz w:val="24"/>
                <w:szCs w:val="24"/>
              </w:rPr>
              <w:t>Projection Screen</w:t>
            </w:r>
          </w:p>
          <w:p w:rsidR="00331C35" w:rsidRPr="00331C35" w:rsidRDefault="00331C35" w:rsidP="00331C35">
            <w:pPr>
              <w:pStyle w:val="ListParagraph"/>
              <w:numPr>
                <w:ilvl w:val="0"/>
                <w:numId w:val="6"/>
              </w:numPr>
              <w:spacing w:afterAutospacing="0" w:line="240" w:lineRule="auto"/>
              <w:rPr>
                <w:sz w:val="24"/>
                <w:szCs w:val="24"/>
              </w:rPr>
            </w:pPr>
            <w:r w:rsidRPr="00FE1C20">
              <w:rPr>
                <w:sz w:val="24"/>
                <w:szCs w:val="24"/>
              </w:rPr>
              <w:t xml:space="preserve">For a large room, </w:t>
            </w:r>
            <w:r>
              <w:rPr>
                <w:sz w:val="24"/>
                <w:szCs w:val="24"/>
              </w:rPr>
              <w:t xml:space="preserve">wearable </w:t>
            </w:r>
            <w:r w:rsidRPr="00FE1C20">
              <w:rPr>
                <w:sz w:val="24"/>
                <w:szCs w:val="24"/>
              </w:rPr>
              <w:t>wireless</w:t>
            </w:r>
            <w:r>
              <w:rPr>
                <w:sz w:val="24"/>
                <w:szCs w:val="24"/>
              </w:rPr>
              <w:t xml:space="preserve"> </w:t>
            </w:r>
            <w:r w:rsidRPr="00FE1C20">
              <w:rPr>
                <w:sz w:val="24"/>
                <w:szCs w:val="24"/>
              </w:rPr>
              <w:t>microphone</w:t>
            </w:r>
          </w:p>
          <w:p w:rsidR="00EB73E1" w:rsidRPr="00601668" w:rsidRDefault="00EB73E1" w:rsidP="00D81232">
            <w:pPr>
              <w:rPr>
                <w:rFonts w:eastAsia="Times New Roman" w:cs="Times New Roman"/>
                <w:b/>
                <w:color w:val="333333"/>
                <w:sz w:val="16"/>
                <w:szCs w:val="16"/>
              </w:rPr>
            </w:pPr>
            <w:r w:rsidRPr="00601668">
              <w:rPr>
                <w:rFonts w:eastAsia="Times New Roman" w:cs="Times New Roman"/>
                <w:b/>
                <w:color w:val="333333"/>
                <w:sz w:val="16"/>
                <w:szCs w:val="16"/>
              </w:rPr>
              <w:t>Notes</w:t>
            </w:r>
          </w:p>
          <w:p w:rsidR="003E7A52" w:rsidRDefault="00331C35" w:rsidP="00331C35">
            <w:pPr>
              <w:pStyle w:val="ListParagraph"/>
              <w:numPr>
                <w:ilvl w:val="0"/>
                <w:numId w:val="6"/>
              </w:numPr>
              <w:spacing w:line="240" w:lineRule="auto"/>
              <w:rPr>
                <w:rFonts w:eastAsia="Times New Roman" w:cs="Times New Roman"/>
                <w:color w:val="333333"/>
                <w:sz w:val="24"/>
                <w:szCs w:val="24"/>
              </w:rPr>
            </w:pPr>
            <w:r>
              <w:rPr>
                <w:rFonts w:eastAsia="Times New Roman" w:cs="Times New Roman"/>
                <w:color w:val="333333"/>
                <w:sz w:val="24"/>
                <w:szCs w:val="24"/>
              </w:rPr>
              <w:t>(</w:t>
            </w:r>
            <w:r w:rsidR="0029563F">
              <w:rPr>
                <w:rFonts w:eastAsia="Times New Roman" w:cs="Times New Roman"/>
                <w:color w:val="333333"/>
                <w:sz w:val="24"/>
                <w:szCs w:val="24"/>
              </w:rPr>
              <w:t>XX</w:t>
            </w:r>
            <w:r>
              <w:rPr>
                <w:rFonts w:eastAsia="Times New Roman" w:cs="Times New Roman"/>
                <w:color w:val="333333"/>
                <w:sz w:val="24"/>
                <w:szCs w:val="24"/>
              </w:rPr>
              <w:t>)</w:t>
            </w:r>
            <w:r w:rsidR="002D22E6">
              <w:rPr>
                <w:rFonts w:eastAsia="Times New Roman" w:cs="Times New Roman"/>
                <w:color w:val="333333"/>
                <w:sz w:val="24"/>
                <w:szCs w:val="24"/>
              </w:rPr>
              <w:t xml:space="preserve"> </w:t>
            </w:r>
            <w:r w:rsidR="002D22E6" w:rsidRPr="002D22E6">
              <w:rPr>
                <w:rFonts w:eastAsia="Times New Roman" w:cs="Times New Roman"/>
                <w:b/>
                <w:color w:val="333333"/>
                <w:sz w:val="24"/>
                <w:szCs w:val="24"/>
              </w:rPr>
              <w:t>Story First</w:t>
            </w:r>
            <w:r w:rsidR="002D22E6">
              <w:rPr>
                <w:rFonts w:eastAsia="Times New Roman" w:cs="Times New Roman"/>
                <w:color w:val="333333"/>
                <w:sz w:val="24"/>
                <w:szCs w:val="24"/>
              </w:rPr>
              <w:t xml:space="preserve"> </w:t>
            </w:r>
            <w:r w:rsidR="002D22E6" w:rsidRPr="002D22E6">
              <w:rPr>
                <w:rFonts w:eastAsia="Times New Roman" w:cs="Times New Roman"/>
                <w:b/>
                <w:color w:val="333333"/>
                <w:sz w:val="24"/>
                <w:szCs w:val="24"/>
              </w:rPr>
              <w:t>Marketing</w:t>
            </w:r>
            <w:r w:rsidR="002D22E6">
              <w:rPr>
                <w:rFonts w:eastAsia="Times New Roman" w:cs="Times New Roman"/>
                <w:color w:val="333333"/>
                <w:sz w:val="24"/>
                <w:szCs w:val="24"/>
              </w:rPr>
              <w:t xml:space="preserve"> books provided</w:t>
            </w:r>
          </w:p>
          <w:p w:rsidR="004876D4" w:rsidRDefault="00331C35" w:rsidP="004876D4">
            <w:pPr>
              <w:pStyle w:val="ListParagraph"/>
              <w:numPr>
                <w:ilvl w:val="0"/>
                <w:numId w:val="6"/>
              </w:numPr>
              <w:spacing w:line="240" w:lineRule="auto"/>
              <w:rPr>
                <w:rFonts w:eastAsia="Times New Roman" w:cs="Times New Roman"/>
                <w:color w:val="333333"/>
                <w:sz w:val="24"/>
                <w:szCs w:val="24"/>
              </w:rPr>
            </w:pPr>
            <w:r>
              <w:rPr>
                <w:rFonts w:eastAsia="Times New Roman" w:cs="Times New Roman"/>
                <w:color w:val="333333"/>
                <w:sz w:val="24"/>
                <w:szCs w:val="24"/>
              </w:rPr>
              <w:t>(</w:t>
            </w:r>
            <w:r w:rsidR="0029563F">
              <w:rPr>
                <w:rFonts w:eastAsia="Times New Roman" w:cs="Times New Roman"/>
                <w:color w:val="333333"/>
                <w:sz w:val="24"/>
                <w:szCs w:val="24"/>
              </w:rPr>
              <w:t>XX</w:t>
            </w:r>
            <w:r>
              <w:rPr>
                <w:rFonts w:eastAsia="Times New Roman" w:cs="Times New Roman"/>
                <w:color w:val="333333"/>
                <w:sz w:val="24"/>
                <w:szCs w:val="24"/>
              </w:rPr>
              <w:t>)</w:t>
            </w:r>
            <w:r w:rsidR="002D22E6">
              <w:rPr>
                <w:rFonts w:eastAsia="Times New Roman" w:cs="Times New Roman"/>
                <w:color w:val="333333"/>
                <w:sz w:val="24"/>
                <w:szCs w:val="24"/>
              </w:rPr>
              <w:t xml:space="preserve"> </w:t>
            </w:r>
            <w:r w:rsidR="002D22E6" w:rsidRPr="002D22E6">
              <w:rPr>
                <w:rFonts w:eastAsia="Times New Roman" w:cs="Times New Roman"/>
                <w:b/>
                <w:color w:val="333333"/>
                <w:sz w:val="24"/>
                <w:szCs w:val="24"/>
              </w:rPr>
              <w:t>The Five Storylines</w:t>
            </w:r>
            <w:r w:rsidR="002D22E6">
              <w:rPr>
                <w:rFonts w:eastAsia="Times New Roman" w:cs="Times New Roman"/>
                <w:color w:val="333333"/>
                <w:sz w:val="24"/>
                <w:szCs w:val="24"/>
              </w:rPr>
              <w:t xml:space="preserve"> companion workbooks provided</w:t>
            </w:r>
          </w:p>
          <w:p w:rsidR="00C96D39" w:rsidRDefault="00C96D39" w:rsidP="00C96D39">
            <w:pPr>
              <w:rPr>
                <w:rFonts w:eastAsia="Times New Roman" w:cs="Times New Roman"/>
                <w:color w:val="333333"/>
                <w:sz w:val="24"/>
                <w:szCs w:val="24"/>
              </w:rPr>
            </w:pPr>
          </w:p>
          <w:p w:rsidR="00C96D39" w:rsidRDefault="00C96D39" w:rsidP="00C96D39">
            <w:pPr>
              <w:rPr>
                <w:rFonts w:eastAsia="Times New Roman" w:cs="Times New Roman"/>
                <w:color w:val="333333"/>
                <w:sz w:val="24"/>
                <w:szCs w:val="24"/>
              </w:rPr>
            </w:pPr>
          </w:p>
          <w:p w:rsidR="00C96D39" w:rsidRPr="00C96D39" w:rsidRDefault="00C96D39" w:rsidP="00C96D39">
            <w:pPr>
              <w:rPr>
                <w:rFonts w:eastAsia="Times New Roman" w:cs="Times New Roman"/>
                <w:color w:val="333333"/>
                <w:sz w:val="24"/>
                <w:szCs w:val="24"/>
              </w:rPr>
            </w:pPr>
          </w:p>
        </w:tc>
      </w:tr>
      <w:tr w:rsidR="00060CFD" w:rsidTr="006F0753">
        <w:tc>
          <w:tcPr>
            <w:tcW w:w="2980" w:type="dxa"/>
            <w:gridSpan w:val="2"/>
            <w:shd w:val="clear" w:color="auto" w:fill="00B0F0"/>
          </w:tcPr>
          <w:p w:rsidR="00060CFD" w:rsidRDefault="00060CFD">
            <w:pPr>
              <w:rPr>
                <w:b/>
                <w:color w:val="FFFFFF" w:themeColor="background1"/>
                <w:sz w:val="28"/>
                <w:szCs w:val="28"/>
              </w:rPr>
            </w:pPr>
            <w:r>
              <w:rPr>
                <w:b/>
                <w:color w:val="FFFFFF" w:themeColor="background1"/>
                <w:sz w:val="28"/>
                <w:szCs w:val="28"/>
              </w:rPr>
              <w:t>Content Ownership</w:t>
            </w:r>
          </w:p>
        </w:tc>
        <w:tc>
          <w:tcPr>
            <w:tcW w:w="6370" w:type="dxa"/>
            <w:gridSpan w:val="9"/>
          </w:tcPr>
          <w:p w:rsidR="00060CFD" w:rsidRDefault="00060CFD"/>
        </w:tc>
      </w:tr>
      <w:tr w:rsidR="00060CFD" w:rsidTr="006F0753">
        <w:tc>
          <w:tcPr>
            <w:tcW w:w="9350" w:type="dxa"/>
            <w:gridSpan w:val="11"/>
            <w:shd w:val="clear" w:color="auto" w:fill="FFFFFF" w:themeFill="background1"/>
          </w:tcPr>
          <w:p w:rsidR="00060CFD" w:rsidRDefault="00060CFD">
            <w:r>
              <w:t xml:space="preserve">Brad Cochrane retains ownership </w:t>
            </w:r>
            <w:r w:rsidR="00C96D39">
              <w:t>of</w:t>
            </w:r>
            <w:r>
              <w:t xml:space="preserve"> content presented at event.</w:t>
            </w:r>
            <w:r w:rsidR="00C96D39">
              <w:t xml:space="preserve"> No reuse of material including slides, audio, and/or video recording without express written permission of Brad Cochrane. Brad asks that attendees refrain from photographing slides or other content presented. </w:t>
            </w:r>
          </w:p>
          <w:p w:rsidR="00060CFD" w:rsidRDefault="00060CFD"/>
        </w:tc>
      </w:tr>
      <w:tr w:rsidR="00045B53" w:rsidTr="006F0753">
        <w:tc>
          <w:tcPr>
            <w:tcW w:w="2980" w:type="dxa"/>
            <w:gridSpan w:val="2"/>
            <w:shd w:val="clear" w:color="auto" w:fill="00B0F0"/>
          </w:tcPr>
          <w:p w:rsidR="00045B53" w:rsidRPr="00045B53" w:rsidRDefault="00045B53">
            <w:pPr>
              <w:rPr>
                <w:b/>
                <w:color w:val="FFFFFF" w:themeColor="background1"/>
                <w:sz w:val="28"/>
                <w:szCs w:val="28"/>
              </w:rPr>
            </w:pPr>
            <w:r>
              <w:rPr>
                <w:b/>
                <w:color w:val="FFFFFF" w:themeColor="background1"/>
                <w:sz w:val="28"/>
                <w:szCs w:val="28"/>
              </w:rPr>
              <w:lastRenderedPageBreak/>
              <w:t xml:space="preserve">Financial </w:t>
            </w:r>
          </w:p>
        </w:tc>
        <w:tc>
          <w:tcPr>
            <w:tcW w:w="6370" w:type="dxa"/>
            <w:gridSpan w:val="9"/>
          </w:tcPr>
          <w:p w:rsidR="00045B53" w:rsidRDefault="00045B53"/>
        </w:tc>
      </w:tr>
      <w:tr w:rsidR="0029563F" w:rsidTr="006F0753">
        <w:tc>
          <w:tcPr>
            <w:tcW w:w="2980" w:type="dxa"/>
            <w:gridSpan w:val="2"/>
            <w:shd w:val="clear" w:color="auto" w:fill="FFFFFF" w:themeFill="background1"/>
          </w:tcPr>
          <w:p w:rsidR="00045B53" w:rsidRDefault="00045B53" w:rsidP="00045B53"/>
          <w:p w:rsidR="00045B53" w:rsidRDefault="00045B53" w:rsidP="00045B53">
            <w:r>
              <w:t xml:space="preserve">Speaker Fee </w:t>
            </w:r>
          </w:p>
          <w:p w:rsidR="00045B53" w:rsidRDefault="00045B53" w:rsidP="00045B53"/>
          <w:p w:rsidR="00045B53" w:rsidRDefault="00045B53" w:rsidP="00045B53">
            <w:r>
              <w:t>Book Purchase</w:t>
            </w:r>
          </w:p>
          <w:p w:rsidR="00045B53" w:rsidRDefault="00045B53" w:rsidP="00045B53">
            <w:pPr>
              <w:pStyle w:val="ListParagraph"/>
              <w:spacing w:line="240" w:lineRule="auto"/>
            </w:pPr>
          </w:p>
          <w:p w:rsidR="00045B53" w:rsidRDefault="00331C35" w:rsidP="00331C35">
            <w:r>
              <w:t>Hotel, Transportation, and Expenses</w:t>
            </w:r>
          </w:p>
          <w:p w:rsidR="004876D4" w:rsidRDefault="004876D4" w:rsidP="00331C35"/>
          <w:p w:rsidR="004876D4" w:rsidRDefault="004876D4">
            <w:r>
              <w:t xml:space="preserve">½ </w:t>
            </w:r>
            <w:r w:rsidR="002D22E6">
              <w:t xml:space="preserve">Payable </w:t>
            </w:r>
            <w:r>
              <w:t xml:space="preserve">upon agreement </w:t>
            </w:r>
          </w:p>
          <w:p w:rsidR="00045B53" w:rsidRDefault="004876D4">
            <w:r>
              <w:t xml:space="preserve">½ Payable </w:t>
            </w:r>
            <w:r w:rsidR="002D22E6">
              <w:t>at event</w:t>
            </w:r>
          </w:p>
          <w:p w:rsidR="00045B53" w:rsidRDefault="00045B53"/>
          <w:p w:rsidR="004876D4" w:rsidRDefault="004876D4"/>
        </w:tc>
        <w:tc>
          <w:tcPr>
            <w:tcW w:w="4215" w:type="dxa"/>
            <w:gridSpan w:val="8"/>
            <w:shd w:val="clear" w:color="auto" w:fill="FFFFFF" w:themeFill="background1"/>
          </w:tcPr>
          <w:p w:rsidR="00045B53" w:rsidRDefault="00045B53"/>
          <w:p w:rsidR="00045B53" w:rsidRDefault="00331C35">
            <w:r>
              <w:t>(XX)</w:t>
            </w:r>
            <w:r w:rsidR="00045B53">
              <w:t xml:space="preserve"> Minute </w:t>
            </w:r>
            <w:r w:rsidR="0029563F">
              <w:t>Keynote</w:t>
            </w:r>
            <w:r>
              <w:t>, Workshop, or Seminar</w:t>
            </w:r>
          </w:p>
          <w:p w:rsidR="00045B53" w:rsidRDefault="00045B53"/>
          <w:p w:rsidR="00045B53" w:rsidRDefault="0029563F">
            <w:r>
              <w:t xml:space="preserve">XX </w:t>
            </w:r>
            <w:r w:rsidR="00045B53" w:rsidRPr="00045B53">
              <w:rPr>
                <w:b/>
              </w:rPr>
              <w:t>Story First Marketing</w:t>
            </w:r>
            <w:r w:rsidR="00045B53">
              <w:t xml:space="preserve"> Books </w:t>
            </w:r>
            <w:r>
              <w:t xml:space="preserve">and XX </w:t>
            </w:r>
            <w:r w:rsidRPr="0029563F">
              <w:rPr>
                <w:b/>
              </w:rPr>
              <w:t>Build Your Brand</w:t>
            </w:r>
            <w:r>
              <w:t xml:space="preserve"> Workbooks </w:t>
            </w:r>
            <w:r w:rsidR="00045B53">
              <w:t>at $</w:t>
            </w:r>
            <w:r>
              <w:t>xx</w:t>
            </w:r>
            <w:r w:rsidR="00045B53">
              <w:t xml:space="preserve"> per</w:t>
            </w:r>
          </w:p>
          <w:p w:rsidR="00331C35" w:rsidRDefault="00331C35"/>
          <w:p w:rsidR="00045B53" w:rsidRDefault="00045B53"/>
          <w:p w:rsidR="004876D4" w:rsidRDefault="004876D4">
            <w:r>
              <w:t xml:space="preserve">Estimate of all expenses </w:t>
            </w:r>
          </w:p>
          <w:p w:rsidR="004876D4" w:rsidRDefault="004876D4"/>
          <w:p w:rsidR="00045B53" w:rsidRDefault="00045B53">
            <w:r>
              <w:t>Tot</w:t>
            </w:r>
            <w:r w:rsidR="004876D4">
              <w:t>al</w:t>
            </w:r>
          </w:p>
        </w:tc>
        <w:tc>
          <w:tcPr>
            <w:tcW w:w="2155" w:type="dxa"/>
            <w:shd w:val="clear" w:color="auto" w:fill="FFFFFF" w:themeFill="background1"/>
          </w:tcPr>
          <w:p w:rsidR="00045B53" w:rsidRDefault="00045B53"/>
          <w:p w:rsidR="00045B53" w:rsidRDefault="00045B53" w:rsidP="00045B53">
            <w:r>
              <w:t>$</w:t>
            </w:r>
            <w:r w:rsidR="0029563F">
              <w:t>XX</w:t>
            </w:r>
          </w:p>
          <w:p w:rsidR="00045B53" w:rsidRDefault="00045B53"/>
          <w:p w:rsidR="00045B53" w:rsidRDefault="0029563F">
            <w:pPr>
              <w:pBdr>
                <w:bottom w:val="single" w:sz="12" w:space="1" w:color="auto"/>
              </w:pBdr>
            </w:pPr>
            <w:r>
              <w:t>$</w:t>
            </w:r>
            <w:r w:rsidR="00331C35">
              <w:t>XX</w:t>
            </w:r>
          </w:p>
          <w:p w:rsidR="004876D4" w:rsidRDefault="004876D4">
            <w:pPr>
              <w:pBdr>
                <w:bottom w:val="single" w:sz="12" w:space="1" w:color="auto"/>
              </w:pBdr>
            </w:pPr>
          </w:p>
          <w:p w:rsidR="004876D4" w:rsidRDefault="004876D4">
            <w:pPr>
              <w:pBdr>
                <w:bottom w:val="single" w:sz="12" w:space="1" w:color="auto"/>
              </w:pBdr>
            </w:pPr>
          </w:p>
          <w:p w:rsidR="004876D4" w:rsidRDefault="004876D4">
            <w:pPr>
              <w:pBdr>
                <w:bottom w:val="single" w:sz="12" w:space="1" w:color="auto"/>
              </w:pBdr>
            </w:pPr>
          </w:p>
          <w:p w:rsidR="004876D4" w:rsidRDefault="004876D4">
            <w:pPr>
              <w:pBdr>
                <w:bottom w:val="single" w:sz="12" w:space="1" w:color="auto"/>
              </w:pBdr>
            </w:pPr>
            <w:r>
              <w:t>$XX</w:t>
            </w:r>
          </w:p>
          <w:p w:rsidR="00045B53" w:rsidRDefault="00045B53"/>
          <w:p w:rsidR="00045B53" w:rsidRDefault="0029563F">
            <w:r>
              <w:t>$</w:t>
            </w:r>
            <w:r w:rsidR="00331C35">
              <w:t>XX</w:t>
            </w:r>
          </w:p>
        </w:tc>
      </w:tr>
      <w:tr w:rsidR="00992412" w:rsidTr="006F0753">
        <w:tc>
          <w:tcPr>
            <w:tcW w:w="2980" w:type="dxa"/>
            <w:gridSpan w:val="2"/>
            <w:shd w:val="clear" w:color="auto" w:fill="00B0F0"/>
          </w:tcPr>
          <w:p w:rsidR="00992412" w:rsidRPr="003E7A52" w:rsidRDefault="00992412">
            <w:pPr>
              <w:rPr>
                <w:b/>
                <w:sz w:val="28"/>
                <w:szCs w:val="28"/>
              </w:rPr>
            </w:pPr>
            <w:r w:rsidRPr="003E7A52">
              <w:rPr>
                <w:b/>
                <w:color w:val="FFFFFF" w:themeColor="background1"/>
                <w:sz w:val="28"/>
                <w:szCs w:val="28"/>
              </w:rPr>
              <w:t>Attendee Description</w:t>
            </w:r>
          </w:p>
        </w:tc>
        <w:tc>
          <w:tcPr>
            <w:tcW w:w="6370" w:type="dxa"/>
            <w:gridSpan w:val="9"/>
          </w:tcPr>
          <w:p w:rsidR="00992412" w:rsidRDefault="00992412"/>
        </w:tc>
      </w:tr>
      <w:tr w:rsidR="00992412" w:rsidTr="006F0753">
        <w:tc>
          <w:tcPr>
            <w:tcW w:w="9350" w:type="dxa"/>
            <w:gridSpan w:val="11"/>
          </w:tcPr>
          <w:p w:rsidR="003E7A52" w:rsidRDefault="003E7A52">
            <w:pPr>
              <w:rPr>
                <w:sz w:val="24"/>
                <w:szCs w:val="24"/>
              </w:rPr>
            </w:pPr>
          </w:p>
          <w:p w:rsidR="00992412" w:rsidRDefault="004876D4">
            <w:pPr>
              <w:rPr>
                <w:sz w:val="24"/>
                <w:szCs w:val="24"/>
              </w:rPr>
            </w:pPr>
            <w:r>
              <w:rPr>
                <w:b/>
                <w:sz w:val="24"/>
                <w:szCs w:val="24"/>
              </w:rPr>
              <w:t xml:space="preserve">SAMPLE: </w:t>
            </w:r>
            <w:r w:rsidR="00992412" w:rsidRPr="006F0753">
              <w:rPr>
                <w:color w:val="BFBFBF" w:themeColor="background1" w:themeShade="BF"/>
                <w:sz w:val="24"/>
                <w:szCs w:val="24"/>
              </w:rPr>
              <w:t xml:space="preserve">Small business owners looking to grow their business by reaching customers with a unified </w:t>
            </w:r>
            <w:r w:rsidR="003E7A52" w:rsidRPr="006F0753">
              <w:rPr>
                <w:color w:val="BFBFBF" w:themeColor="background1" w:themeShade="BF"/>
                <w:sz w:val="24"/>
                <w:szCs w:val="24"/>
              </w:rPr>
              <w:t>brand and communicating their genuine value to customers</w:t>
            </w:r>
            <w:r w:rsidR="00992412" w:rsidRPr="006F0753">
              <w:rPr>
                <w:color w:val="BFBFBF" w:themeColor="background1" w:themeShade="BF"/>
                <w:sz w:val="24"/>
                <w:szCs w:val="24"/>
              </w:rPr>
              <w:t xml:space="preserve">. </w:t>
            </w:r>
          </w:p>
          <w:p w:rsidR="00601668" w:rsidRPr="00601668" w:rsidRDefault="00601668">
            <w:pPr>
              <w:rPr>
                <w:sz w:val="24"/>
                <w:szCs w:val="24"/>
              </w:rPr>
            </w:pPr>
          </w:p>
        </w:tc>
      </w:tr>
      <w:tr w:rsidR="00237BB0" w:rsidTr="006F0753">
        <w:tc>
          <w:tcPr>
            <w:tcW w:w="2980" w:type="dxa"/>
            <w:gridSpan w:val="2"/>
            <w:shd w:val="clear" w:color="auto" w:fill="00B050"/>
          </w:tcPr>
          <w:p w:rsidR="00237BB0" w:rsidRPr="003E7A52" w:rsidRDefault="00237BB0">
            <w:pPr>
              <w:rPr>
                <w:b/>
                <w:sz w:val="28"/>
                <w:szCs w:val="28"/>
              </w:rPr>
            </w:pPr>
            <w:r w:rsidRPr="003E7A52">
              <w:rPr>
                <w:b/>
                <w:color w:val="FFFFFF" w:themeColor="background1"/>
                <w:sz w:val="28"/>
                <w:szCs w:val="28"/>
              </w:rPr>
              <w:t>Introduction</w:t>
            </w:r>
          </w:p>
        </w:tc>
        <w:tc>
          <w:tcPr>
            <w:tcW w:w="6370" w:type="dxa"/>
            <w:gridSpan w:val="9"/>
          </w:tcPr>
          <w:p w:rsidR="00237BB0" w:rsidRDefault="00237BB0"/>
        </w:tc>
      </w:tr>
      <w:tr w:rsidR="00BC0A16" w:rsidTr="006F0753">
        <w:tc>
          <w:tcPr>
            <w:tcW w:w="9350" w:type="dxa"/>
            <w:gridSpan w:val="11"/>
          </w:tcPr>
          <w:p w:rsidR="003E7A52" w:rsidRPr="004876D4" w:rsidRDefault="003E7A52" w:rsidP="009B08F6">
            <w:pPr>
              <w:rPr>
                <w:rFonts w:cstheme="minorHAnsi"/>
                <w:b/>
                <w:sz w:val="24"/>
                <w:szCs w:val="24"/>
              </w:rPr>
            </w:pPr>
          </w:p>
          <w:p w:rsidR="00DA1C13" w:rsidRPr="006F0753" w:rsidRDefault="004876D4" w:rsidP="009B08F6">
            <w:pPr>
              <w:rPr>
                <w:rFonts w:cstheme="minorHAnsi"/>
                <w:color w:val="BFBFBF" w:themeColor="background1" w:themeShade="BF"/>
                <w:sz w:val="24"/>
                <w:szCs w:val="24"/>
              </w:rPr>
            </w:pPr>
            <w:r w:rsidRPr="004876D4">
              <w:rPr>
                <w:rFonts w:cstheme="minorHAnsi"/>
                <w:b/>
                <w:sz w:val="24"/>
                <w:szCs w:val="24"/>
              </w:rPr>
              <w:t>SAMPLE:</w:t>
            </w:r>
            <w:r w:rsidRPr="004876D4">
              <w:rPr>
                <w:rFonts w:cstheme="minorHAnsi"/>
                <w:sz w:val="24"/>
                <w:szCs w:val="24"/>
              </w:rPr>
              <w:t xml:space="preserve"> </w:t>
            </w:r>
            <w:r w:rsidR="00DA1C13" w:rsidRPr="006F0753">
              <w:rPr>
                <w:rFonts w:cstheme="minorHAnsi"/>
                <w:color w:val="BFBFBF" w:themeColor="background1" w:themeShade="BF"/>
                <w:sz w:val="24"/>
                <w:szCs w:val="24"/>
              </w:rPr>
              <w:t>In business, trust in a brand is the coin of the realm. Without a unified brand that is genuine and coherent, the</w:t>
            </w:r>
            <w:r w:rsidR="009B08F6" w:rsidRPr="006F0753">
              <w:rPr>
                <w:rFonts w:cstheme="minorHAnsi"/>
                <w:color w:val="BFBFBF" w:themeColor="background1" w:themeShade="BF"/>
                <w:sz w:val="24"/>
                <w:szCs w:val="24"/>
              </w:rPr>
              <w:t xml:space="preserve"> huge investment of money, time, and effort</w:t>
            </w:r>
            <w:r w:rsidR="00DA1C13" w:rsidRPr="006F0753">
              <w:rPr>
                <w:rFonts w:cstheme="minorHAnsi"/>
                <w:color w:val="BFBFBF" w:themeColor="background1" w:themeShade="BF"/>
                <w:sz w:val="24"/>
                <w:szCs w:val="24"/>
              </w:rPr>
              <w:t xml:space="preserve"> to reach, engage, and move customers to action is wasted. </w:t>
            </w:r>
            <w:r w:rsidR="009B08F6" w:rsidRPr="006F0753">
              <w:rPr>
                <w:rFonts w:cstheme="minorHAnsi"/>
                <w:color w:val="BFBFBF" w:themeColor="background1" w:themeShade="BF"/>
                <w:sz w:val="24"/>
                <w:szCs w:val="24"/>
              </w:rPr>
              <w:t xml:space="preserve">If </w:t>
            </w:r>
            <w:r w:rsidR="00DA1C13" w:rsidRPr="006F0753">
              <w:rPr>
                <w:rFonts w:cstheme="minorHAnsi"/>
                <w:color w:val="BFBFBF" w:themeColor="background1" w:themeShade="BF"/>
                <w:sz w:val="24"/>
                <w:szCs w:val="24"/>
              </w:rPr>
              <w:t>a business</w:t>
            </w:r>
            <w:r w:rsidR="009B08F6" w:rsidRPr="006F0753">
              <w:rPr>
                <w:rFonts w:cstheme="minorHAnsi"/>
                <w:color w:val="BFBFBF" w:themeColor="background1" w:themeShade="BF"/>
                <w:sz w:val="24"/>
                <w:szCs w:val="24"/>
              </w:rPr>
              <w:t xml:space="preserve"> fails to connect, what's the cost of lost opportunity? How does a company quantify business that never was?  </w:t>
            </w:r>
          </w:p>
          <w:p w:rsidR="00DA1C13" w:rsidRPr="006F0753" w:rsidRDefault="00DA1C13" w:rsidP="009B08F6">
            <w:pPr>
              <w:rPr>
                <w:rFonts w:cstheme="minorHAnsi"/>
                <w:color w:val="BFBFBF" w:themeColor="background1" w:themeShade="BF"/>
                <w:sz w:val="24"/>
                <w:szCs w:val="24"/>
              </w:rPr>
            </w:pPr>
          </w:p>
          <w:p w:rsidR="009B08F6" w:rsidRPr="006F0753" w:rsidRDefault="00DA1C13" w:rsidP="009B08F6">
            <w:pPr>
              <w:rPr>
                <w:rFonts w:cstheme="minorHAnsi"/>
                <w:color w:val="BFBFBF" w:themeColor="background1" w:themeShade="BF"/>
                <w:sz w:val="24"/>
                <w:szCs w:val="24"/>
              </w:rPr>
            </w:pPr>
            <w:r w:rsidRPr="006F0753">
              <w:rPr>
                <w:rFonts w:cstheme="minorHAnsi"/>
                <w:color w:val="BFBFBF" w:themeColor="background1" w:themeShade="BF"/>
                <w:sz w:val="24"/>
                <w:szCs w:val="24"/>
              </w:rPr>
              <w:t xml:space="preserve">But Brand is more than a product or the sum of its features. Brand is ultimately the story that </w:t>
            </w:r>
            <w:r w:rsidR="00223B66" w:rsidRPr="006F0753">
              <w:rPr>
                <w:rFonts w:cstheme="minorHAnsi"/>
                <w:color w:val="BFBFBF" w:themeColor="background1" w:themeShade="BF"/>
                <w:sz w:val="24"/>
                <w:szCs w:val="24"/>
              </w:rPr>
              <w:t>businesses</w:t>
            </w:r>
            <w:r w:rsidRPr="006F0753">
              <w:rPr>
                <w:rFonts w:cstheme="minorHAnsi"/>
                <w:color w:val="BFBFBF" w:themeColor="background1" w:themeShade="BF"/>
                <w:sz w:val="24"/>
                <w:szCs w:val="24"/>
              </w:rPr>
              <w:t xml:space="preserve"> tell their customers and, more importantly, tell themselves. </w:t>
            </w:r>
            <w:r w:rsidR="00223B66" w:rsidRPr="006F0753">
              <w:rPr>
                <w:rFonts w:cstheme="minorHAnsi"/>
                <w:color w:val="BFBFBF" w:themeColor="background1" w:themeShade="BF"/>
                <w:sz w:val="24"/>
                <w:szCs w:val="24"/>
              </w:rPr>
              <w:t xml:space="preserve">Storytelling is a powerful </w:t>
            </w:r>
            <w:r w:rsidR="009B08F6" w:rsidRPr="006F0753">
              <w:rPr>
                <w:rFonts w:cstheme="minorHAnsi"/>
                <w:color w:val="BFBFBF" w:themeColor="background1" w:themeShade="BF"/>
                <w:sz w:val="24"/>
                <w:szCs w:val="24"/>
              </w:rPr>
              <w:t xml:space="preserve">approach to attract, engage, and move </w:t>
            </w:r>
            <w:r w:rsidR="00223B66" w:rsidRPr="006F0753">
              <w:rPr>
                <w:rFonts w:cstheme="minorHAnsi"/>
                <w:color w:val="BFBFBF" w:themeColor="background1" w:themeShade="BF"/>
                <w:sz w:val="24"/>
                <w:szCs w:val="24"/>
              </w:rPr>
              <w:t>customers to action.</w:t>
            </w:r>
          </w:p>
          <w:p w:rsidR="00223B66" w:rsidRPr="006F0753" w:rsidRDefault="00223B66" w:rsidP="009B08F6">
            <w:pPr>
              <w:rPr>
                <w:rFonts w:cstheme="minorHAnsi"/>
                <w:color w:val="BFBFBF" w:themeColor="background1" w:themeShade="BF"/>
                <w:sz w:val="24"/>
                <w:szCs w:val="24"/>
              </w:rPr>
            </w:pPr>
          </w:p>
          <w:p w:rsidR="009B08F6" w:rsidRPr="006F0753" w:rsidRDefault="009B08F6" w:rsidP="009B08F6">
            <w:pPr>
              <w:rPr>
                <w:rFonts w:cstheme="minorHAnsi"/>
                <w:color w:val="BFBFBF" w:themeColor="background1" w:themeShade="BF"/>
                <w:sz w:val="24"/>
                <w:szCs w:val="24"/>
              </w:rPr>
            </w:pPr>
            <w:r w:rsidRPr="006F0753">
              <w:rPr>
                <w:rFonts w:cstheme="minorHAnsi"/>
                <w:color w:val="BFBFBF" w:themeColor="background1" w:themeShade="BF"/>
                <w:sz w:val="24"/>
                <w:szCs w:val="24"/>
              </w:rPr>
              <w:t xml:space="preserve">Can </w:t>
            </w:r>
            <w:r w:rsidR="00DA1C13" w:rsidRPr="006F0753">
              <w:rPr>
                <w:rFonts w:cstheme="minorHAnsi"/>
                <w:color w:val="BFBFBF" w:themeColor="background1" w:themeShade="BF"/>
                <w:sz w:val="24"/>
                <w:szCs w:val="24"/>
              </w:rPr>
              <w:t>companies</w:t>
            </w:r>
            <w:r w:rsidRPr="006F0753">
              <w:rPr>
                <w:rFonts w:cstheme="minorHAnsi"/>
                <w:color w:val="BFBFBF" w:themeColor="background1" w:themeShade="BF"/>
                <w:sz w:val="24"/>
                <w:szCs w:val="24"/>
              </w:rPr>
              <w:t xml:space="preserve"> afford to ignore the power of stories?</w:t>
            </w:r>
          </w:p>
          <w:p w:rsidR="009B08F6" w:rsidRPr="004876D4" w:rsidRDefault="009B08F6">
            <w:pPr>
              <w:rPr>
                <w:rFonts w:cstheme="minorHAnsi"/>
                <w:sz w:val="24"/>
                <w:szCs w:val="24"/>
              </w:rPr>
            </w:pPr>
          </w:p>
        </w:tc>
      </w:tr>
      <w:tr w:rsidR="00E27F1B" w:rsidTr="006F0753">
        <w:tc>
          <w:tcPr>
            <w:tcW w:w="2980" w:type="dxa"/>
            <w:gridSpan w:val="2"/>
            <w:shd w:val="clear" w:color="auto" w:fill="FFC000"/>
          </w:tcPr>
          <w:p w:rsidR="00E27F1B" w:rsidRPr="00AD431C" w:rsidRDefault="00EB73E1">
            <w:pPr>
              <w:rPr>
                <w:b/>
                <w:sz w:val="28"/>
                <w:szCs w:val="28"/>
              </w:rPr>
            </w:pPr>
            <w:r w:rsidRPr="00AD431C">
              <w:rPr>
                <w:b/>
                <w:color w:val="FFFFFF" w:themeColor="background1"/>
                <w:sz w:val="28"/>
                <w:szCs w:val="28"/>
              </w:rPr>
              <w:t>Event Description</w:t>
            </w:r>
          </w:p>
        </w:tc>
        <w:tc>
          <w:tcPr>
            <w:tcW w:w="6370" w:type="dxa"/>
            <w:gridSpan w:val="9"/>
          </w:tcPr>
          <w:p w:rsidR="00E27F1B" w:rsidRDefault="00E27F1B"/>
        </w:tc>
      </w:tr>
      <w:tr w:rsidR="00BC0A16" w:rsidTr="006F0753">
        <w:tc>
          <w:tcPr>
            <w:tcW w:w="9350" w:type="dxa"/>
            <w:gridSpan w:val="11"/>
          </w:tcPr>
          <w:p w:rsidR="00223B66" w:rsidRDefault="00223B66" w:rsidP="00223B66">
            <w:pPr>
              <w:rPr>
                <w:sz w:val="24"/>
                <w:szCs w:val="24"/>
              </w:rPr>
            </w:pPr>
          </w:p>
          <w:p w:rsidR="00223B66" w:rsidRPr="006F0753" w:rsidRDefault="004876D4" w:rsidP="00223B66">
            <w:pPr>
              <w:rPr>
                <w:color w:val="BFBFBF" w:themeColor="background1" w:themeShade="BF"/>
                <w:sz w:val="24"/>
                <w:szCs w:val="24"/>
              </w:rPr>
            </w:pPr>
            <w:r>
              <w:rPr>
                <w:b/>
                <w:sz w:val="24"/>
                <w:szCs w:val="24"/>
              </w:rPr>
              <w:t xml:space="preserve">SAMPLE: </w:t>
            </w:r>
            <w:r w:rsidR="00223B66" w:rsidRPr="006F0753">
              <w:rPr>
                <w:color w:val="BFBFBF" w:themeColor="background1" w:themeShade="BF"/>
                <w:sz w:val="24"/>
                <w:szCs w:val="24"/>
              </w:rPr>
              <w:t xml:space="preserve">Effective businesspeople know that there are Five Storylines they need to tell well in any situation and at any time. Do companies know and embrace their Core Storyline? How about their Action Story, Descriptive Story, Journey Story, and Data Story? </w:t>
            </w:r>
          </w:p>
          <w:p w:rsidR="00AD431C" w:rsidRPr="006F0753" w:rsidRDefault="00AD431C" w:rsidP="00C43429">
            <w:pPr>
              <w:rPr>
                <w:color w:val="BFBFBF" w:themeColor="background1" w:themeShade="BF"/>
              </w:rPr>
            </w:pPr>
          </w:p>
          <w:p w:rsidR="00C43429" w:rsidRPr="006F0753" w:rsidRDefault="00223B66" w:rsidP="00607CAB">
            <w:pPr>
              <w:rPr>
                <w:color w:val="BFBFBF" w:themeColor="background1" w:themeShade="BF"/>
                <w:sz w:val="24"/>
                <w:szCs w:val="24"/>
              </w:rPr>
            </w:pPr>
            <w:r w:rsidRPr="006F0753">
              <w:rPr>
                <w:color w:val="BFBFBF" w:themeColor="background1" w:themeShade="BF"/>
                <w:sz w:val="24"/>
                <w:szCs w:val="24"/>
              </w:rPr>
              <w:t xml:space="preserve">In this entertaining presentation, </w:t>
            </w:r>
            <w:r w:rsidRPr="006F0753">
              <w:rPr>
                <w:rFonts w:eastAsia="Times New Roman" w:cs="Times New Roman"/>
                <w:b/>
                <w:color w:val="BFBFBF" w:themeColor="background1" w:themeShade="BF"/>
                <w:sz w:val="24"/>
                <w:szCs w:val="24"/>
              </w:rPr>
              <w:t>Knowing Yourself - Developing Your Brand, Your Pitch</w:t>
            </w:r>
            <w:r w:rsidRPr="006F0753">
              <w:rPr>
                <w:rFonts w:eastAsia="Times New Roman" w:cs="Times New Roman"/>
                <w:color w:val="BFBFBF" w:themeColor="background1" w:themeShade="BF"/>
                <w:sz w:val="24"/>
                <w:szCs w:val="24"/>
              </w:rPr>
              <w:t xml:space="preserve">, attendees </w:t>
            </w:r>
            <w:r w:rsidRPr="006F0753">
              <w:rPr>
                <w:color w:val="BFBFBF" w:themeColor="background1" w:themeShade="BF"/>
                <w:sz w:val="24"/>
                <w:szCs w:val="24"/>
              </w:rPr>
              <w:t xml:space="preserve">will learn and master the </w:t>
            </w:r>
            <w:r w:rsidR="00C43429" w:rsidRPr="006F0753">
              <w:rPr>
                <w:color w:val="BFBFBF" w:themeColor="background1" w:themeShade="BF"/>
                <w:sz w:val="24"/>
                <w:szCs w:val="24"/>
              </w:rPr>
              <w:t xml:space="preserve">Five Storylines </w:t>
            </w:r>
            <w:r w:rsidRPr="006F0753">
              <w:rPr>
                <w:color w:val="BFBFBF" w:themeColor="background1" w:themeShade="BF"/>
                <w:sz w:val="24"/>
                <w:szCs w:val="24"/>
              </w:rPr>
              <w:t>that their</w:t>
            </w:r>
            <w:r w:rsidR="00607CAB" w:rsidRPr="006F0753">
              <w:rPr>
                <w:color w:val="BFBFBF" w:themeColor="background1" w:themeShade="BF"/>
                <w:sz w:val="24"/>
                <w:szCs w:val="24"/>
              </w:rPr>
              <w:t xml:space="preserve"> company needs </w:t>
            </w:r>
            <w:r w:rsidR="00C43429" w:rsidRPr="006F0753">
              <w:rPr>
                <w:color w:val="BFBFBF" w:themeColor="background1" w:themeShade="BF"/>
                <w:sz w:val="24"/>
                <w:szCs w:val="24"/>
              </w:rPr>
              <w:t xml:space="preserve">to align </w:t>
            </w:r>
            <w:r w:rsidRPr="006F0753">
              <w:rPr>
                <w:color w:val="BFBFBF" w:themeColor="background1" w:themeShade="BF"/>
                <w:sz w:val="24"/>
                <w:szCs w:val="24"/>
              </w:rPr>
              <w:t>their</w:t>
            </w:r>
            <w:r w:rsidR="00C43429" w:rsidRPr="006F0753">
              <w:rPr>
                <w:color w:val="BFBFBF" w:themeColor="background1" w:themeShade="BF"/>
                <w:sz w:val="24"/>
                <w:szCs w:val="24"/>
              </w:rPr>
              <w:t xml:space="preserve"> business, </w:t>
            </w:r>
            <w:r w:rsidR="00607CAB" w:rsidRPr="006F0753">
              <w:rPr>
                <w:color w:val="BFBFBF" w:themeColor="background1" w:themeShade="BF"/>
                <w:sz w:val="24"/>
                <w:szCs w:val="24"/>
              </w:rPr>
              <w:t xml:space="preserve">engage employees, and move customers to action. </w:t>
            </w:r>
            <w:r w:rsidR="00C43429" w:rsidRPr="006F0753">
              <w:rPr>
                <w:color w:val="BFBFBF" w:themeColor="background1" w:themeShade="BF"/>
                <w:sz w:val="24"/>
                <w:szCs w:val="24"/>
              </w:rPr>
              <w:t>Armed w</w:t>
            </w:r>
            <w:r w:rsidRPr="006F0753">
              <w:rPr>
                <w:color w:val="BFBFBF" w:themeColor="background1" w:themeShade="BF"/>
                <w:sz w:val="24"/>
                <w:szCs w:val="24"/>
              </w:rPr>
              <w:t xml:space="preserve">ith real world examples, attendees will </w:t>
            </w:r>
            <w:r w:rsidR="00C43429" w:rsidRPr="006F0753">
              <w:rPr>
                <w:color w:val="BFBFBF" w:themeColor="background1" w:themeShade="BF"/>
                <w:sz w:val="24"/>
                <w:szCs w:val="24"/>
              </w:rPr>
              <w:t xml:space="preserve">walk away with tools for effective storytelling. </w:t>
            </w:r>
          </w:p>
          <w:p w:rsidR="00BC0A16" w:rsidRPr="00C43429" w:rsidRDefault="00BC0A16"/>
        </w:tc>
      </w:tr>
      <w:tr w:rsidR="00E27F1B" w:rsidTr="006F0753">
        <w:tc>
          <w:tcPr>
            <w:tcW w:w="2980" w:type="dxa"/>
            <w:gridSpan w:val="2"/>
            <w:shd w:val="clear" w:color="auto" w:fill="00B0F0"/>
          </w:tcPr>
          <w:p w:rsidR="00E27F1B" w:rsidRPr="00137EA1" w:rsidRDefault="00237BB0">
            <w:pPr>
              <w:rPr>
                <w:b/>
                <w:sz w:val="28"/>
                <w:szCs w:val="28"/>
              </w:rPr>
            </w:pPr>
            <w:r w:rsidRPr="00137EA1">
              <w:rPr>
                <w:b/>
                <w:color w:val="FFFFFF" w:themeColor="background1"/>
                <w:sz w:val="28"/>
                <w:szCs w:val="28"/>
              </w:rPr>
              <w:t>Customization</w:t>
            </w:r>
          </w:p>
        </w:tc>
        <w:tc>
          <w:tcPr>
            <w:tcW w:w="6370" w:type="dxa"/>
            <w:gridSpan w:val="9"/>
          </w:tcPr>
          <w:p w:rsidR="00E27F1B" w:rsidRPr="00C43429" w:rsidRDefault="00E27F1B" w:rsidP="00607CAB"/>
        </w:tc>
      </w:tr>
      <w:tr w:rsidR="00BC0A16" w:rsidTr="006F0753">
        <w:tc>
          <w:tcPr>
            <w:tcW w:w="9350" w:type="dxa"/>
            <w:gridSpan w:val="11"/>
          </w:tcPr>
          <w:p w:rsidR="00137EA1" w:rsidRDefault="00137EA1"/>
          <w:p w:rsidR="00BC0A16" w:rsidRDefault="006F0753">
            <w:pPr>
              <w:rPr>
                <w:sz w:val="24"/>
                <w:szCs w:val="24"/>
              </w:rPr>
            </w:pPr>
            <w:r>
              <w:rPr>
                <w:b/>
                <w:sz w:val="24"/>
                <w:szCs w:val="24"/>
              </w:rPr>
              <w:t xml:space="preserve">SAMPLE: </w:t>
            </w:r>
            <w:r w:rsidR="00607CAB" w:rsidRPr="006F0753">
              <w:rPr>
                <w:color w:val="BFBFBF" w:themeColor="background1" w:themeShade="BF"/>
                <w:sz w:val="24"/>
                <w:szCs w:val="24"/>
              </w:rPr>
              <w:t xml:space="preserve">This presentation will be customized for </w:t>
            </w:r>
            <w:r w:rsidR="00137EA1" w:rsidRPr="006F0753">
              <w:rPr>
                <w:color w:val="BFBFBF" w:themeColor="background1" w:themeShade="BF"/>
                <w:sz w:val="24"/>
                <w:szCs w:val="24"/>
              </w:rPr>
              <w:t>small business owners</w:t>
            </w:r>
            <w:r w:rsidR="00342477" w:rsidRPr="006F0753">
              <w:rPr>
                <w:color w:val="BFBFBF" w:themeColor="background1" w:themeShade="BF"/>
                <w:sz w:val="24"/>
                <w:szCs w:val="24"/>
              </w:rPr>
              <w:t xml:space="preserve"> and the </w:t>
            </w:r>
            <w:r w:rsidR="0029563F" w:rsidRPr="006F0753">
              <w:rPr>
                <w:color w:val="BFBFBF" w:themeColor="background1" w:themeShade="BF"/>
                <w:sz w:val="24"/>
                <w:szCs w:val="24"/>
              </w:rPr>
              <w:t>XXXX</w:t>
            </w:r>
            <w:r w:rsidR="00223B66" w:rsidRPr="006F0753">
              <w:rPr>
                <w:color w:val="BFBFBF" w:themeColor="background1" w:themeShade="BF"/>
                <w:sz w:val="24"/>
                <w:szCs w:val="24"/>
              </w:rPr>
              <w:t>.</w:t>
            </w:r>
          </w:p>
          <w:p w:rsidR="004876D4" w:rsidRDefault="004876D4">
            <w:pPr>
              <w:rPr>
                <w:sz w:val="24"/>
                <w:szCs w:val="24"/>
              </w:rPr>
            </w:pPr>
          </w:p>
          <w:p w:rsidR="004876D4" w:rsidRPr="00137EA1" w:rsidRDefault="004876D4">
            <w:pPr>
              <w:rPr>
                <w:sz w:val="24"/>
                <w:szCs w:val="24"/>
              </w:rPr>
            </w:pPr>
          </w:p>
          <w:p w:rsidR="00137EA1" w:rsidRPr="00C43429" w:rsidRDefault="00137EA1"/>
        </w:tc>
      </w:tr>
      <w:tr w:rsidR="00E27F1B" w:rsidTr="006F0753">
        <w:tc>
          <w:tcPr>
            <w:tcW w:w="2980" w:type="dxa"/>
            <w:gridSpan w:val="2"/>
            <w:shd w:val="clear" w:color="auto" w:fill="92D050"/>
          </w:tcPr>
          <w:p w:rsidR="00E27F1B" w:rsidRPr="00137EA1" w:rsidRDefault="00237BB0">
            <w:pPr>
              <w:rPr>
                <w:b/>
                <w:sz w:val="28"/>
                <w:szCs w:val="28"/>
              </w:rPr>
            </w:pPr>
            <w:r w:rsidRPr="00137EA1">
              <w:rPr>
                <w:b/>
                <w:color w:val="FFFFFF" w:themeColor="background1"/>
                <w:sz w:val="28"/>
                <w:szCs w:val="28"/>
              </w:rPr>
              <w:lastRenderedPageBreak/>
              <w:t xml:space="preserve">Takeaways </w:t>
            </w:r>
          </w:p>
        </w:tc>
        <w:tc>
          <w:tcPr>
            <w:tcW w:w="6370" w:type="dxa"/>
            <w:gridSpan w:val="9"/>
          </w:tcPr>
          <w:p w:rsidR="00E27F1B" w:rsidRPr="00C43429" w:rsidRDefault="00E27F1B"/>
        </w:tc>
      </w:tr>
      <w:tr w:rsidR="00BC0A16" w:rsidTr="006F0753">
        <w:tc>
          <w:tcPr>
            <w:tcW w:w="9350" w:type="dxa"/>
            <w:gridSpan w:val="11"/>
          </w:tcPr>
          <w:p w:rsidR="00223B66" w:rsidRDefault="00223B66" w:rsidP="00223B66"/>
          <w:p w:rsidR="00223B66" w:rsidRPr="006F0753" w:rsidRDefault="004876D4" w:rsidP="00223B66">
            <w:pPr>
              <w:rPr>
                <w:color w:val="BFBFBF" w:themeColor="background1" w:themeShade="BF"/>
                <w:sz w:val="24"/>
                <w:szCs w:val="24"/>
              </w:rPr>
            </w:pPr>
            <w:r>
              <w:rPr>
                <w:b/>
                <w:sz w:val="24"/>
                <w:szCs w:val="24"/>
              </w:rPr>
              <w:t xml:space="preserve">SAMPLE: </w:t>
            </w:r>
            <w:bookmarkStart w:id="0" w:name="_GoBack"/>
            <w:r w:rsidR="00607CAB" w:rsidRPr="006F0753">
              <w:rPr>
                <w:color w:val="BFBFBF" w:themeColor="background1" w:themeShade="BF"/>
                <w:sz w:val="24"/>
                <w:szCs w:val="24"/>
              </w:rPr>
              <w:t>Attendees will</w:t>
            </w:r>
            <w:r w:rsidR="00223B66" w:rsidRPr="006F0753">
              <w:rPr>
                <w:color w:val="BFBFBF" w:themeColor="background1" w:themeShade="BF"/>
                <w:sz w:val="24"/>
                <w:szCs w:val="24"/>
              </w:rPr>
              <w:t>…</w:t>
            </w:r>
            <w:r w:rsidR="00607CAB" w:rsidRPr="006F0753">
              <w:rPr>
                <w:color w:val="BFBFBF" w:themeColor="background1" w:themeShade="BF"/>
                <w:sz w:val="24"/>
                <w:szCs w:val="24"/>
              </w:rPr>
              <w:t xml:space="preserve"> </w:t>
            </w:r>
          </w:p>
          <w:p w:rsidR="00315F73" w:rsidRPr="006F0753" w:rsidRDefault="00315F73" w:rsidP="00315F73">
            <w:pPr>
              <w:pStyle w:val="ListParagraph"/>
              <w:numPr>
                <w:ilvl w:val="0"/>
                <w:numId w:val="5"/>
              </w:numPr>
              <w:spacing w:line="240" w:lineRule="auto"/>
              <w:rPr>
                <w:color w:val="BFBFBF" w:themeColor="background1" w:themeShade="BF"/>
                <w:sz w:val="24"/>
                <w:szCs w:val="24"/>
              </w:rPr>
            </w:pPr>
            <w:r w:rsidRPr="006F0753">
              <w:rPr>
                <w:color w:val="BFBFBF" w:themeColor="background1" w:themeShade="BF"/>
                <w:sz w:val="24"/>
                <w:szCs w:val="24"/>
              </w:rPr>
              <w:t>U</w:t>
            </w:r>
            <w:r w:rsidR="00607CAB" w:rsidRPr="006F0753">
              <w:rPr>
                <w:color w:val="BFBFBF" w:themeColor="background1" w:themeShade="BF"/>
                <w:sz w:val="24"/>
                <w:szCs w:val="24"/>
              </w:rPr>
              <w:t>nderstan</w:t>
            </w:r>
            <w:r w:rsidRPr="006F0753">
              <w:rPr>
                <w:color w:val="BFBFBF" w:themeColor="background1" w:themeShade="BF"/>
                <w:sz w:val="24"/>
                <w:szCs w:val="24"/>
              </w:rPr>
              <w:t xml:space="preserve">d the Five Storylines </w:t>
            </w:r>
            <w:r w:rsidR="00607CAB" w:rsidRPr="006F0753">
              <w:rPr>
                <w:color w:val="BFBFBF" w:themeColor="background1" w:themeShade="BF"/>
                <w:sz w:val="24"/>
                <w:szCs w:val="24"/>
              </w:rPr>
              <w:t xml:space="preserve"> </w:t>
            </w:r>
          </w:p>
          <w:p w:rsidR="00315F73" w:rsidRPr="006F0753" w:rsidRDefault="00315F73" w:rsidP="00315F73">
            <w:pPr>
              <w:pStyle w:val="ListParagraph"/>
              <w:numPr>
                <w:ilvl w:val="0"/>
                <w:numId w:val="5"/>
              </w:numPr>
              <w:spacing w:line="240" w:lineRule="auto"/>
              <w:rPr>
                <w:color w:val="BFBFBF" w:themeColor="background1" w:themeShade="BF"/>
                <w:sz w:val="24"/>
                <w:szCs w:val="24"/>
              </w:rPr>
            </w:pPr>
            <w:r w:rsidRPr="006F0753">
              <w:rPr>
                <w:color w:val="BFBFBF" w:themeColor="background1" w:themeShade="BF"/>
                <w:sz w:val="24"/>
                <w:szCs w:val="24"/>
              </w:rPr>
              <w:t>Apply the Five Storylines to their business</w:t>
            </w:r>
          </w:p>
          <w:p w:rsidR="00BC0A16" w:rsidRPr="006F0753" w:rsidRDefault="00315F73" w:rsidP="00315F73">
            <w:pPr>
              <w:pStyle w:val="ListParagraph"/>
              <w:numPr>
                <w:ilvl w:val="0"/>
                <w:numId w:val="5"/>
              </w:numPr>
              <w:spacing w:line="240" w:lineRule="auto"/>
              <w:rPr>
                <w:color w:val="BFBFBF" w:themeColor="background1" w:themeShade="BF"/>
                <w:sz w:val="24"/>
                <w:szCs w:val="24"/>
              </w:rPr>
            </w:pPr>
            <w:r w:rsidRPr="006F0753">
              <w:rPr>
                <w:color w:val="BFBFBF" w:themeColor="background1" w:themeShade="BF"/>
                <w:sz w:val="24"/>
                <w:szCs w:val="24"/>
              </w:rPr>
              <w:t>L</w:t>
            </w:r>
            <w:r w:rsidR="00607CAB" w:rsidRPr="006F0753">
              <w:rPr>
                <w:color w:val="BFBFBF" w:themeColor="background1" w:themeShade="BF"/>
                <w:sz w:val="24"/>
                <w:szCs w:val="24"/>
              </w:rPr>
              <w:t xml:space="preserve">eave with personal actionable guidelines </w:t>
            </w:r>
          </w:p>
          <w:p w:rsidR="00607CAB" w:rsidRPr="00C43429" w:rsidRDefault="00315F73" w:rsidP="00137EA1">
            <w:pPr>
              <w:pStyle w:val="ListParagraph"/>
              <w:numPr>
                <w:ilvl w:val="0"/>
                <w:numId w:val="5"/>
              </w:numPr>
              <w:spacing w:line="240" w:lineRule="auto"/>
            </w:pPr>
            <w:r w:rsidRPr="006F0753">
              <w:rPr>
                <w:color w:val="BFBFBF" w:themeColor="background1" w:themeShade="BF"/>
                <w:sz w:val="24"/>
                <w:szCs w:val="24"/>
              </w:rPr>
              <w:t>T</w:t>
            </w:r>
            <w:r w:rsidR="00607CAB" w:rsidRPr="006F0753">
              <w:rPr>
                <w:color w:val="BFBFBF" w:themeColor="background1" w:themeShade="BF"/>
                <w:sz w:val="24"/>
                <w:szCs w:val="24"/>
              </w:rPr>
              <w:t xml:space="preserve">ake home worksheets and </w:t>
            </w:r>
            <w:r w:rsidR="00137EA1" w:rsidRPr="006F0753">
              <w:rPr>
                <w:color w:val="BFBFBF" w:themeColor="background1" w:themeShade="BF"/>
                <w:sz w:val="24"/>
                <w:szCs w:val="24"/>
              </w:rPr>
              <w:t>messaging pillars</w:t>
            </w:r>
            <w:bookmarkEnd w:id="0"/>
          </w:p>
        </w:tc>
      </w:tr>
      <w:tr w:rsidR="002D22E6" w:rsidTr="006F0753">
        <w:tc>
          <w:tcPr>
            <w:tcW w:w="2980" w:type="dxa"/>
            <w:gridSpan w:val="2"/>
            <w:shd w:val="clear" w:color="auto" w:fill="FFC000" w:themeFill="accent4"/>
          </w:tcPr>
          <w:p w:rsidR="002D22E6" w:rsidRPr="00137EA1" w:rsidRDefault="002D22E6">
            <w:pPr>
              <w:rPr>
                <w:b/>
                <w:color w:val="FFFFFF" w:themeColor="background1"/>
                <w:sz w:val="28"/>
                <w:szCs w:val="28"/>
              </w:rPr>
            </w:pPr>
            <w:r>
              <w:rPr>
                <w:b/>
                <w:color w:val="FFFFFF" w:themeColor="background1"/>
                <w:sz w:val="28"/>
                <w:szCs w:val="28"/>
              </w:rPr>
              <w:t>Agreement</w:t>
            </w:r>
          </w:p>
        </w:tc>
        <w:tc>
          <w:tcPr>
            <w:tcW w:w="6370" w:type="dxa"/>
            <w:gridSpan w:val="9"/>
          </w:tcPr>
          <w:p w:rsidR="002D22E6" w:rsidRPr="00C43429" w:rsidRDefault="002D22E6"/>
        </w:tc>
      </w:tr>
      <w:tr w:rsidR="002D22E6" w:rsidTr="006F0753">
        <w:tc>
          <w:tcPr>
            <w:tcW w:w="4827" w:type="dxa"/>
            <w:gridSpan w:val="7"/>
            <w:shd w:val="clear" w:color="auto" w:fill="FFFFFF" w:themeFill="background1"/>
          </w:tcPr>
          <w:p w:rsidR="002D22E6" w:rsidRDefault="002D22E6"/>
          <w:p w:rsidR="002D22E6" w:rsidRDefault="002D22E6">
            <w:r>
              <w:t>Speaker Brad Cochrane</w:t>
            </w:r>
          </w:p>
          <w:p w:rsidR="002D22E6" w:rsidRDefault="002D22E6"/>
          <w:p w:rsidR="002D22E6" w:rsidRDefault="002D22E6">
            <w:pPr>
              <w:pBdr>
                <w:bottom w:val="single" w:sz="12" w:space="1" w:color="auto"/>
              </w:pBdr>
            </w:pPr>
          </w:p>
          <w:p w:rsidR="002D22E6" w:rsidRDefault="002D22E6"/>
          <w:p w:rsidR="002D22E6" w:rsidRDefault="002D22E6">
            <w:r>
              <w:t>Date:</w:t>
            </w:r>
          </w:p>
          <w:p w:rsidR="002D22E6" w:rsidRDefault="002D22E6"/>
          <w:p w:rsidR="000F3B8A" w:rsidRPr="00C43429" w:rsidRDefault="000F3B8A"/>
        </w:tc>
        <w:tc>
          <w:tcPr>
            <w:tcW w:w="4523" w:type="dxa"/>
            <w:gridSpan w:val="4"/>
            <w:shd w:val="clear" w:color="auto" w:fill="FFFFFF" w:themeFill="background1"/>
          </w:tcPr>
          <w:p w:rsidR="002D22E6" w:rsidRDefault="002D22E6"/>
          <w:p w:rsidR="002D22E6" w:rsidRDefault="002D22E6">
            <w:r>
              <w:t>Organization Representative</w:t>
            </w:r>
          </w:p>
          <w:p w:rsidR="002D22E6" w:rsidRDefault="002D22E6"/>
          <w:p w:rsidR="002D22E6" w:rsidRDefault="002D22E6">
            <w:pPr>
              <w:pBdr>
                <w:bottom w:val="single" w:sz="12" w:space="1" w:color="auto"/>
              </w:pBdr>
            </w:pPr>
          </w:p>
          <w:p w:rsidR="002D22E6" w:rsidRDefault="002D22E6"/>
          <w:p w:rsidR="002D22E6" w:rsidRPr="00C43429" w:rsidRDefault="002D22E6">
            <w:r>
              <w:t>Date</w:t>
            </w:r>
          </w:p>
        </w:tc>
      </w:tr>
      <w:tr w:rsidR="00E27F1B" w:rsidTr="006F0753">
        <w:tc>
          <w:tcPr>
            <w:tcW w:w="2980" w:type="dxa"/>
            <w:gridSpan w:val="2"/>
            <w:shd w:val="clear" w:color="auto" w:fill="FFC000" w:themeFill="accent4"/>
          </w:tcPr>
          <w:p w:rsidR="00E27F1B" w:rsidRPr="00137EA1" w:rsidRDefault="00237BB0">
            <w:pPr>
              <w:rPr>
                <w:b/>
                <w:sz w:val="28"/>
                <w:szCs w:val="28"/>
              </w:rPr>
            </w:pPr>
            <w:r w:rsidRPr="00137EA1">
              <w:rPr>
                <w:b/>
                <w:color w:val="FFFFFF" w:themeColor="background1"/>
                <w:sz w:val="28"/>
                <w:szCs w:val="28"/>
              </w:rPr>
              <w:t>Bio</w:t>
            </w:r>
          </w:p>
        </w:tc>
        <w:tc>
          <w:tcPr>
            <w:tcW w:w="6370" w:type="dxa"/>
            <w:gridSpan w:val="9"/>
          </w:tcPr>
          <w:p w:rsidR="00E27F1B" w:rsidRPr="00C43429" w:rsidRDefault="00E27F1B"/>
        </w:tc>
      </w:tr>
      <w:tr w:rsidR="00BC0A16" w:rsidTr="006F0753">
        <w:tc>
          <w:tcPr>
            <w:tcW w:w="9350" w:type="dxa"/>
            <w:gridSpan w:val="11"/>
          </w:tcPr>
          <w:p w:rsidR="00315F73" w:rsidRDefault="00315F73" w:rsidP="00315F73">
            <w:pPr>
              <w:rPr>
                <w:rFonts w:ascii="Verdana" w:hAnsi="Verdana"/>
                <w:sz w:val="20"/>
                <w:szCs w:val="20"/>
              </w:rPr>
            </w:pPr>
          </w:p>
          <w:p w:rsidR="00137EA1" w:rsidRPr="00315F73" w:rsidRDefault="00315F73" w:rsidP="00315F73">
            <w:pPr>
              <w:rPr>
                <w:rFonts w:ascii="Verdana" w:hAnsi="Verdana"/>
                <w:b/>
                <w:sz w:val="20"/>
                <w:szCs w:val="20"/>
              </w:rPr>
            </w:pPr>
            <w:r w:rsidRPr="00315F73">
              <w:rPr>
                <w:rFonts w:ascii="Verdana" w:hAnsi="Verdana"/>
                <w:b/>
                <w:sz w:val="20"/>
                <w:szCs w:val="20"/>
              </w:rPr>
              <w:t>Brad Cochrane</w:t>
            </w:r>
          </w:p>
          <w:p w:rsidR="00315F73" w:rsidRDefault="00315F73" w:rsidP="00137EA1">
            <w:pPr>
              <w:pStyle w:val="ListParagraph"/>
              <w:spacing w:afterAutospacing="0" w:line="240" w:lineRule="auto"/>
              <w:rPr>
                <w:rFonts w:ascii="Verdana" w:hAnsi="Verdana"/>
                <w:sz w:val="20"/>
                <w:szCs w:val="20"/>
              </w:rPr>
            </w:pPr>
          </w:p>
          <w:p w:rsidR="00BC0A16" w:rsidRPr="00137EA1" w:rsidRDefault="00BC0A16" w:rsidP="00BC0A16">
            <w:pPr>
              <w:pStyle w:val="ListParagraph"/>
              <w:numPr>
                <w:ilvl w:val="0"/>
                <w:numId w:val="1"/>
              </w:numPr>
              <w:spacing w:afterAutospacing="0" w:line="240" w:lineRule="auto"/>
              <w:rPr>
                <w:sz w:val="24"/>
                <w:szCs w:val="24"/>
              </w:rPr>
            </w:pPr>
            <w:r w:rsidRPr="00137EA1">
              <w:rPr>
                <w:sz w:val="24"/>
                <w:szCs w:val="24"/>
              </w:rPr>
              <w:t>Keynote Speaker</w:t>
            </w:r>
          </w:p>
          <w:p w:rsidR="00BC0A16" w:rsidRPr="00137EA1" w:rsidRDefault="00BC0A16" w:rsidP="00BC0A16">
            <w:pPr>
              <w:pStyle w:val="ListParagraph"/>
              <w:numPr>
                <w:ilvl w:val="0"/>
                <w:numId w:val="1"/>
              </w:numPr>
              <w:spacing w:afterAutospacing="0" w:line="240" w:lineRule="auto"/>
              <w:rPr>
                <w:sz w:val="24"/>
                <w:szCs w:val="24"/>
              </w:rPr>
            </w:pPr>
            <w:r w:rsidRPr="00137EA1">
              <w:rPr>
                <w:sz w:val="24"/>
                <w:szCs w:val="24"/>
              </w:rPr>
              <w:t>Certified Trainer</w:t>
            </w:r>
          </w:p>
          <w:p w:rsidR="00BC0A16" w:rsidRPr="00137EA1" w:rsidRDefault="00BC0A16" w:rsidP="00BC0A16">
            <w:pPr>
              <w:pStyle w:val="ListParagraph"/>
              <w:numPr>
                <w:ilvl w:val="0"/>
                <w:numId w:val="1"/>
              </w:numPr>
              <w:spacing w:afterAutospacing="0" w:line="240" w:lineRule="auto"/>
              <w:rPr>
                <w:sz w:val="24"/>
                <w:szCs w:val="24"/>
              </w:rPr>
            </w:pPr>
            <w:r w:rsidRPr="00137EA1">
              <w:rPr>
                <w:sz w:val="24"/>
                <w:szCs w:val="24"/>
              </w:rPr>
              <w:t xml:space="preserve">Published Author </w:t>
            </w:r>
          </w:p>
          <w:p w:rsidR="00BC0A16" w:rsidRPr="00137EA1" w:rsidRDefault="00BC0A16" w:rsidP="00BC0A16">
            <w:pPr>
              <w:spacing w:line="276" w:lineRule="auto"/>
              <w:rPr>
                <w:rFonts w:cs="Times New Roman"/>
                <w:i/>
                <w:iCs/>
                <w:sz w:val="24"/>
                <w:szCs w:val="24"/>
              </w:rPr>
            </w:pPr>
            <w:r w:rsidRPr="00137EA1">
              <w:rPr>
                <w:rFonts w:cs="Times New Roman"/>
                <w:i/>
                <w:iCs/>
                <w:sz w:val="24"/>
                <w:szCs w:val="24"/>
              </w:rPr>
              <w:t xml:space="preserve">   </w:t>
            </w:r>
          </w:p>
          <w:p w:rsidR="00BC0A16" w:rsidRPr="00137EA1" w:rsidRDefault="00BC0A16" w:rsidP="00BC0A16">
            <w:pPr>
              <w:rPr>
                <w:rFonts w:cs="Times New Roman"/>
                <w:i/>
                <w:iCs/>
                <w:sz w:val="24"/>
                <w:szCs w:val="24"/>
              </w:rPr>
            </w:pPr>
            <w:r w:rsidRPr="00137EA1">
              <w:rPr>
                <w:rFonts w:cs="Times New Roman"/>
                <w:i/>
                <w:iCs/>
                <w:sz w:val="24"/>
                <w:szCs w:val="24"/>
              </w:rPr>
              <w:t>My personal mission is to champion storytelling and its power to change how people think, feel, and act because we all can make a difference.</w:t>
            </w:r>
          </w:p>
          <w:p w:rsidR="00137EA1" w:rsidRPr="00137EA1" w:rsidRDefault="00137EA1" w:rsidP="00BC0A16">
            <w:pPr>
              <w:rPr>
                <w:rFonts w:cs="Times New Roman"/>
                <w:sz w:val="24"/>
                <w:szCs w:val="24"/>
              </w:rPr>
            </w:pPr>
          </w:p>
          <w:p w:rsidR="00BC0A16" w:rsidRPr="00137EA1" w:rsidRDefault="00BC0A16" w:rsidP="00BC0A16">
            <w:pPr>
              <w:rPr>
                <w:rFonts w:cs="Times New Roman"/>
                <w:sz w:val="24"/>
                <w:szCs w:val="24"/>
              </w:rPr>
            </w:pPr>
            <w:r w:rsidRPr="00137EA1">
              <w:rPr>
                <w:rFonts w:cs="Times New Roman"/>
                <w:sz w:val="24"/>
                <w:szCs w:val="24"/>
              </w:rPr>
              <w:t xml:space="preserve">With a career in broadcast television, a stint in technology marketing, and expertise as a public speaker, Brad delivers a stimulating, entertaining, and informative experience for your attendees. </w:t>
            </w:r>
          </w:p>
          <w:p w:rsidR="00137EA1" w:rsidRPr="00137EA1" w:rsidRDefault="00137EA1" w:rsidP="00BC0A16">
            <w:pPr>
              <w:rPr>
                <w:rFonts w:cs="Times New Roman"/>
                <w:sz w:val="24"/>
                <w:szCs w:val="24"/>
              </w:rPr>
            </w:pPr>
          </w:p>
          <w:p w:rsidR="00BC0A16" w:rsidRDefault="00BC0A16" w:rsidP="00BC0A16">
            <w:pPr>
              <w:rPr>
                <w:rFonts w:cs="Times New Roman"/>
                <w:sz w:val="24"/>
                <w:szCs w:val="24"/>
              </w:rPr>
            </w:pPr>
            <w:r w:rsidRPr="00137EA1">
              <w:rPr>
                <w:rFonts w:cs="Times New Roman"/>
                <w:sz w:val="24"/>
                <w:szCs w:val="24"/>
              </w:rPr>
              <w:t>Brad weaves in real-world experiences to illustrate and illuminate. Perhaps it’s a personal story of working with Steve Jobs, befriending Carlos Santana or interviewing Al Gore. Attendees take home knowledge, insights, and skills to make a positive impact through storytelling</w:t>
            </w:r>
            <w:r w:rsidR="00137EA1" w:rsidRPr="00137EA1">
              <w:rPr>
                <w:rFonts w:cs="Times New Roman"/>
                <w:sz w:val="24"/>
                <w:szCs w:val="24"/>
              </w:rPr>
              <w:t>.</w:t>
            </w:r>
          </w:p>
          <w:p w:rsidR="00BC797F" w:rsidRDefault="00BC797F" w:rsidP="00BC0A16">
            <w:pPr>
              <w:rPr>
                <w:rFonts w:cs="Times New Roman"/>
                <w:sz w:val="24"/>
                <w:szCs w:val="24"/>
              </w:rPr>
            </w:pPr>
          </w:p>
          <w:p w:rsidR="00137EA1" w:rsidRPr="00C43429" w:rsidRDefault="00137EA1" w:rsidP="00BC0A16"/>
        </w:tc>
      </w:tr>
      <w:tr w:rsidR="00BC0A16" w:rsidTr="006F0753">
        <w:tc>
          <w:tcPr>
            <w:tcW w:w="2980" w:type="dxa"/>
            <w:gridSpan w:val="2"/>
            <w:shd w:val="clear" w:color="auto" w:fill="92D050"/>
          </w:tcPr>
          <w:p w:rsidR="00BC0A16" w:rsidRPr="00137EA1" w:rsidRDefault="00342477">
            <w:pPr>
              <w:rPr>
                <w:b/>
                <w:sz w:val="28"/>
                <w:szCs w:val="28"/>
              </w:rPr>
            </w:pPr>
            <w:r>
              <w:rPr>
                <w:b/>
                <w:color w:val="FFFFFF" w:themeColor="background1"/>
                <w:sz w:val="28"/>
                <w:szCs w:val="28"/>
              </w:rPr>
              <w:t>Bio Picture</w:t>
            </w:r>
          </w:p>
        </w:tc>
        <w:tc>
          <w:tcPr>
            <w:tcW w:w="6370" w:type="dxa"/>
            <w:gridSpan w:val="9"/>
          </w:tcPr>
          <w:p w:rsidR="00BC0A16" w:rsidRDefault="00BC0A16"/>
        </w:tc>
      </w:tr>
      <w:tr w:rsidR="00BC0A16" w:rsidTr="006F0753">
        <w:tc>
          <w:tcPr>
            <w:tcW w:w="9350" w:type="dxa"/>
            <w:gridSpan w:val="11"/>
          </w:tcPr>
          <w:p w:rsidR="00137EA1" w:rsidRDefault="00137EA1"/>
          <w:p w:rsidR="00BC0A16" w:rsidRDefault="009B08F6">
            <w:r w:rsidRPr="005A5690">
              <w:rPr>
                <w:noProof/>
              </w:rPr>
              <w:drawing>
                <wp:inline distT="0" distB="0" distL="0" distR="0" wp14:anchorId="01F30310" wp14:editId="62C922B9">
                  <wp:extent cx="1899458" cy="1517073"/>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_Pix_1.png.jpg"/>
                          <pic:cNvPicPr/>
                        </pic:nvPicPr>
                        <pic:blipFill>
                          <a:blip r:embed="rId5">
                            <a:extLst>
                              <a:ext uri="{28A0092B-C50C-407E-A947-70E740481C1C}">
                                <a14:useLocalDpi xmlns:a14="http://schemas.microsoft.com/office/drawing/2010/main" val="0"/>
                              </a:ext>
                            </a:extLst>
                          </a:blip>
                          <a:stretch>
                            <a:fillRect/>
                          </a:stretch>
                        </pic:blipFill>
                        <pic:spPr>
                          <a:xfrm>
                            <a:off x="0" y="0"/>
                            <a:ext cx="1899458" cy="1517073"/>
                          </a:xfrm>
                          <a:prstGeom prst="rect">
                            <a:avLst/>
                          </a:prstGeom>
                        </pic:spPr>
                      </pic:pic>
                    </a:graphicData>
                  </a:graphic>
                </wp:inline>
              </w:drawing>
            </w:r>
          </w:p>
          <w:p w:rsidR="004876D4" w:rsidRDefault="004876D4"/>
          <w:p w:rsidR="00137EA1" w:rsidRDefault="00137EA1"/>
        </w:tc>
      </w:tr>
      <w:tr w:rsidR="00E27F1B" w:rsidTr="006F0753">
        <w:tc>
          <w:tcPr>
            <w:tcW w:w="2980" w:type="dxa"/>
            <w:gridSpan w:val="2"/>
            <w:shd w:val="clear" w:color="auto" w:fill="FFC000" w:themeFill="accent4"/>
          </w:tcPr>
          <w:p w:rsidR="00E27F1B" w:rsidRPr="00137EA1" w:rsidRDefault="00237BB0">
            <w:pPr>
              <w:rPr>
                <w:b/>
                <w:sz w:val="28"/>
                <w:szCs w:val="28"/>
              </w:rPr>
            </w:pPr>
            <w:r w:rsidRPr="00137EA1">
              <w:rPr>
                <w:b/>
                <w:color w:val="FFFFFF" w:themeColor="background1"/>
                <w:sz w:val="28"/>
                <w:szCs w:val="28"/>
              </w:rPr>
              <w:lastRenderedPageBreak/>
              <w:t xml:space="preserve">Testimonials </w:t>
            </w:r>
          </w:p>
        </w:tc>
        <w:tc>
          <w:tcPr>
            <w:tcW w:w="6370" w:type="dxa"/>
            <w:gridSpan w:val="9"/>
          </w:tcPr>
          <w:p w:rsidR="00E27F1B" w:rsidRDefault="00E27F1B"/>
        </w:tc>
      </w:tr>
      <w:tr w:rsidR="009B08F6" w:rsidTr="006F0753">
        <w:tc>
          <w:tcPr>
            <w:tcW w:w="9350" w:type="dxa"/>
            <w:gridSpan w:val="11"/>
          </w:tcPr>
          <w:p w:rsidR="00137EA1" w:rsidRDefault="00137EA1" w:rsidP="009B08F6">
            <w:pPr>
              <w:rPr>
                <w:rFonts w:ascii="Verdana" w:hAnsi="Verdana" w:cs="Arial"/>
                <w:i/>
                <w:bdr w:val="none" w:sz="0" w:space="0" w:color="auto" w:frame="1"/>
              </w:rPr>
            </w:pPr>
          </w:p>
          <w:p w:rsidR="009B08F6" w:rsidRPr="0096310B" w:rsidRDefault="009B08F6" w:rsidP="009B08F6">
            <w:pPr>
              <w:rPr>
                <w:rFonts w:ascii="Verdana" w:hAnsi="Verdana" w:cs="Arial"/>
                <w:i/>
                <w:bdr w:val="none" w:sz="0" w:space="0" w:color="auto" w:frame="1"/>
              </w:rPr>
            </w:pPr>
            <w:r w:rsidRPr="0096310B">
              <w:rPr>
                <w:rFonts w:ascii="Verdana" w:hAnsi="Verdana" w:cs="Arial"/>
                <w:i/>
                <w:bdr w:val="none" w:sz="0" w:space="0" w:color="auto" w:frame="1"/>
              </w:rPr>
              <w:t>Brad's presentation was a big hit. Attendees were overwhelmingly positive about Brad as an "Engaging Speaker.</w:t>
            </w:r>
          </w:p>
          <w:p w:rsidR="009B08F6" w:rsidRPr="003052A7" w:rsidRDefault="009B08F6" w:rsidP="009B08F6">
            <w:pPr>
              <w:rPr>
                <w:rStyle w:val="color5"/>
                <w:rFonts w:ascii="Verdana" w:hAnsi="Verdana" w:cs="Arial"/>
                <w:b/>
                <w:bCs/>
                <w:i/>
                <w:iCs/>
                <w:sz w:val="16"/>
                <w:szCs w:val="16"/>
                <w:bdr w:val="none" w:sz="0" w:space="0" w:color="auto" w:frame="1"/>
              </w:rPr>
            </w:pPr>
            <w:r w:rsidRPr="003052A7">
              <w:rPr>
                <w:rFonts w:ascii="Verdana" w:hAnsi="Verdana" w:cs="Arial"/>
                <w:i/>
                <w:color w:val="2D271D"/>
                <w:sz w:val="16"/>
                <w:szCs w:val="16"/>
                <w:bdr w:val="none" w:sz="0" w:space="0" w:color="auto" w:frame="1"/>
              </w:rPr>
              <w:t xml:space="preserve">                                                      </w:t>
            </w:r>
            <w:r>
              <w:rPr>
                <w:rFonts w:ascii="Verdana" w:hAnsi="Verdana" w:cs="Arial"/>
                <w:i/>
                <w:color w:val="2D271D"/>
                <w:sz w:val="16"/>
                <w:szCs w:val="16"/>
                <w:bdr w:val="none" w:sz="0" w:space="0" w:color="auto" w:frame="1"/>
              </w:rPr>
              <w:t xml:space="preserve">                 </w:t>
            </w:r>
            <w:r w:rsidRPr="003052A7">
              <w:rPr>
                <w:rFonts w:ascii="Verdana" w:hAnsi="Verdana" w:cs="Arial"/>
                <w:i/>
                <w:color w:val="2D271D"/>
                <w:sz w:val="16"/>
                <w:szCs w:val="16"/>
                <w:bdr w:val="none" w:sz="0" w:space="0" w:color="auto" w:frame="1"/>
              </w:rPr>
              <w:t xml:space="preserve"> </w:t>
            </w:r>
            <w:r>
              <w:rPr>
                <w:rFonts w:ascii="Verdana" w:hAnsi="Verdana" w:cs="Arial"/>
                <w:i/>
                <w:color w:val="2D271D"/>
                <w:sz w:val="16"/>
                <w:szCs w:val="16"/>
                <w:bdr w:val="none" w:sz="0" w:space="0" w:color="auto" w:frame="1"/>
              </w:rPr>
              <w:t xml:space="preserve">   </w:t>
            </w:r>
            <w:r w:rsidRPr="003052A7">
              <w:rPr>
                <w:rFonts w:ascii="Verdana" w:hAnsi="Verdana" w:cs="Arial"/>
                <w:i/>
                <w:color w:val="2D271D"/>
                <w:sz w:val="16"/>
                <w:szCs w:val="16"/>
                <w:bdr w:val="none" w:sz="0" w:space="0" w:color="auto" w:frame="1"/>
              </w:rPr>
              <w:t xml:space="preserve"> </w:t>
            </w:r>
            <w:r w:rsidRPr="003052A7">
              <w:rPr>
                <w:rFonts w:ascii="Verdana" w:hAnsi="Verdana" w:cs="Arial"/>
                <w:b/>
                <w:i/>
                <w:color w:val="2D271D"/>
                <w:sz w:val="16"/>
                <w:szCs w:val="16"/>
                <w:bdr w:val="none" w:sz="0" w:space="0" w:color="auto" w:frame="1"/>
              </w:rPr>
              <w:t>-</w:t>
            </w:r>
            <w:r w:rsidRPr="003052A7">
              <w:rPr>
                <w:rStyle w:val="color5"/>
                <w:rFonts w:ascii="Verdana" w:hAnsi="Verdana" w:cs="Arial"/>
                <w:b/>
                <w:bCs/>
                <w:i/>
                <w:iCs/>
                <w:sz w:val="16"/>
                <w:szCs w:val="16"/>
                <w:bdr w:val="none" w:sz="0" w:space="0" w:color="auto" w:frame="1"/>
              </w:rPr>
              <w:t xml:space="preserve">Don Morgan, </w:t>
            </w:r>
            <w:proofErr w:type="spellStart"/>
            <w:r w:rsidRPr="003052A7">
              <w:rPr>
                <w:rStyle w:val="color5"/>
                <w:rFonts w:ascii="Verdana" w:hAnsi="Verdana" w:cs="Arial"/>
                <w:b/>
                <w:bCs/>
                <w:i/>
                <w:iCs/>
                <w:sz w:val="16"/>
                <w:szCs w:val="16"/>
                <w:bdr w:val="none" w:sz="0" w:space="0" w:color="auto" w:frame="1"/>
              </w:rPr>
              <w:t>MarketMix</w:t>
            </w:r>
            <w:proofErr w:type="spellEnd"/>
            <w:r w:rsidRPr="003052A7">
              <w:rPr>
                <w:rStyle w:val="color5"/>
                <w:rFonts w:ascii="Verdana" w:hAnsi="Verdana" w:cs="Arial"/>
                <w:b/>
                <w:bCs/>
                <w:i/>
                <w:iCs/>
                <w:sz w:val="16"/>
                <w:szCs w:val="16"/>
                <w:bdr w:val="none" w:sz="0" w:space="0" w:color="auto" w:frame="1"/>
              </w:rPr>
              <w:t xml:space="preserve"> Chair</w:t>
            </w:r>
          </w:p>
          <w:p w:rsidR="009B08F6" w:rsidRPr="0096310B" w:rsidRDefault="009B08F6" w:rsidP="009B08F6">
            <w:pPr>
              <w:rPr>
                <w:rFonts w:ascii="Verdana" w:hAnsi="Verdana"/>
                <w:b/>
                <w:sz w:val="16"/>
                <w:szCs w:val="16"/>
              </w:rPr>
            </w:pPr>
          </w:p>
          <w:p w:rsidR="009B08F6" w:rsidRPr="0096310B" w:rsidRDefault="009B08F6" w:rsidP="009B08F6">
            <w:pPr>
              <w:rPr>
                <w:rFonts w:ascii="Verdana" w:hAnsi="Verdana"/>
                <w:i/>
              </w:rPr>
            </w:pPr>
            <w:r w:rsidRPr="0096310B">
              <w:rPr>
                <w:rFonts w:ascii="Verdana" w:hAnsi="Verdana"/>
                <w:i/>
              </w:rPr>
              <w:t>Your presentation was wonderful and as promised.</w:t>
            </w:r>
          </w:p>
          <w:p w:rsidR="009B08F6" w:rsidRPr="003052A7" w:rsidRDefault="009B08F6" w:rsidP="009B08F6">
            <w:pPr>
              <w:rPr>
                <w:rFonts w:ascii="Verdana" w:hAnsi="Verdana"/>
                <w:b/>
                <w:i/>
                <w:sz w:val="16"/>
                <w:szCs w:val="16"/>
              </w:rPr>
            </w:pPr>
            <w:r>
              <w:rPr>
                <w:rFonts w:ascii="Verdana" w:hAnsi="Verdana"/>
                <w:i/>
                <w:sz w:val="20"/>
                <w:szCs w:val="20"/>
              </w:rPr>
              <w:t xml:space="preserve">                             </w:t>
            </w:r>
            <w:r w:rsidRPr="003052A7">
              <w:rPr>
                <w:rFonts w:ascii="Verdana" w:hAnsi="Verdana"/>
                <w:b/>
                <w:i/>
                <w:sz w:val="16"/>
                <w:szCs w:val="16"/>
              </w:rPr>
              <w:t>-Sherry L. Rollo, Attendee, Licensing Executives Society</w:t>
            </w:r>
          </w:p>
          <w:p w:rsidR="009B08F6" w:rsidRPr="0096310B" w:rsidRDefault="009B08F6" w:rsidP="009B08F6">
            <w:pPr>
              <w:rPr>
                <w:rFonts w:ascii="Verdana" w:hAnsi="Verdana"/>
                <w:sz w:val="16"/>
                <w:szCs w:val="16"/>
              </w:rPr>
            </w:pPr>
          </w:p>
          <w:p w:rsidR="009B08F6" w:rsidRPr="0096310B" w:rsidRDefault="009B08F6" w:rsidP="009B08F6">
            <w:pPr>
              <w:rPr>
                <w:rStyle w:val="color5"/>
                <w:rFonts w:ascii="Verdana" w:hAnsi="Verdana" w:cs="Arial"/>
                <w:bCs/>
                <w:i/>
                <w:iCs/>
                <w:bdr w:val="none" w:sz="0" w:space="0" w:color="auto" w:frame="1"/>
              </w:rPr>
            </w:pPr>
            <w:r w:rsidRPr="0096310B">
              <w:rPr>
                <w:rFonts w:ascii="Verdana" w:hAnsi="Verdana"/>
                <w:i/>
              </w:rPr>
              <w:t>S</w:t>
            </w:r>
            <w:r w:rsidRPr="0096310B">
              <w:rPr>
                <w:rStyle w:val="color5"/>
                <w:rFonts w:ascii="Verdana" w:hAnsi="Verdana" w:cs="Arial"/>
                <w:bCs/>
                <w:i/>
                <w:iCs/>
                <w:bdr w:val="none" w:sz="0" w:space="0" w:color="auto" w:frame="1"/>
              </w:rPr>
              <w:t>cored in the top 10% of all speakers.</w:t>
            </w:r>
          </w:p>
          <w:p w:rsidR="009B08F6" w:rsidRDefault="009B08F6" w:rsidP="009B08F6">
            <w:pPr>
              <w:rPr>
                <w:rStyle w:val="color5"/>
                <w:rFonts w:ascii="Verdana" w:hAnsi="Verdana" w:cs="Arial"/>
                <w:b/>
                <w:bCs/>
                <w:i/>
                <w:iCs/>
                <w:sz w:val="16"/>
                <w:szCs w:val="16"/>
                <w:bdr w:val="none" w:sz="0" w:space="0" w:color="auto" w:frame="1"/>
              </w:rPr>
            </w:pPr>
            <w:r w:rsidRPr="00887734">
              <w:rPr>
                <w:rStyle w:val="color5"/>
                <w:rFonts w:ascii="Verdana" w:hAnsi="Verdana" w:cs="Arial"/>
                <w:b/>
                <w:bCs/>
                <w:i/>
                <w:iCs/>
                <w:sz w:val="18"/>
                <w:szCs w:val="18"/>
                <w:bdr w:val="none" w:sz="0" w:space="0" w:color="auto" w:frame="1"/>
              </w:rPr>
              <w:t xml:space="preserve">      </w:t>
            </w:r>
            <w:r>
              <w:rPr>
                <w:rStyle w:val="color5"/>
                <w:rFonts w:ascii="Verdana" w:hAnsi="Verdana" w:cs="Arial"/>
                <w:b/>
                <w:bCs/>
                <w:i/>
                <w:iCs/>
                <w:sz w:val="18"/>
                <w:szCs w:val="18"/>
                <w:bdr w:val="none" w:sz="0" w:space="0" w:color="auto" w:frame="1"/>
              </w:rPr>
              <w:t xml:space="preserve">             </w:t>
            </w:r>
            <w:r w:rsidRPr="00887734">
              <w:rPr>
                <w:rStyle w:val="color5"/>
                <w:rFonts w:ascii="Verdana" w:hAnsi="Verdana" w:cs="Arial"/>
                <w:b/>
                <w:bCs/>
                <w:i/>
                <w:iCs/>
                <w:sz w:val="18"/>
                <w:szCs w:val="18"/>
                <w:bdr w:val="none" w:sz="0" w:space="0" w:color="auto" w:frame="1"/>
              </w:rPr>
              <w:t xml:space="preserve"> </w:t>
            </w:r>
            <w:r w:rsidRPr="003052A7">
              <w:rPr>
                <w:rStyle w:val="color5"/>
                <w:rFonts w:ascii="Verdana" w:hAnsi="Verdana" w:cs="Arial"/>
                <w:b/>
                <w:bCs/>
                <w:i/>
                <w:iCs/>
                <w:sz w:val="16"/>
                <w:szCs w:val="16"/>
                <w:bdr w:val="none" w:sz="0" w:space="0" w:color="auto" w:frame="1"/>
              </w:rPr>
              <w:t>-Yvonne Brandon, American Marketing Association, Puget Sound</w:t>
            </w:r>
          </w:p>
          <w:p w:rsidR="00137EA1" w:rsidRDefault="00137EA1" w:rsidP="009B08F6">
            <w:pPr>
              <w:rPr>
                <w:rFonts w:ascii="Verdana" w:hAnsi="Verdana" w:cs="Arial"/>
                <w:b/>
                <w:bCs/>
                <w:i/>
                <w:iCs/>
                <w:sz w:val="16"/>
                <w:szCs w:val="16"/>
                <w:bdr w:val="none" w:sz="0" w:space="0" w:color="auto" w:frame="1"/>
              </w:rPr>
            </w:pPr>
          </w:p>
          <w:p w:rsidR="000F3B8A" w:rsidRDefault="000F3B8A" w:rsidP="009B08F6">
            <w:pPr>
              <w:rPr>
                <w:rFonts w:ascii="Verdana" w:hAnsi="Verdana" w:cs="Arial"/>
                <w:b/>
                <w:bCs/>
                <w:i/>
                <w:iCs/>
                <w:sz w:val="16"/>
                <w:szCs w:val="16"/>
                <w:bdr w:val="none" w:sz="0" w:space="0" w:color="auto" w:frame="1"/>
              </w:rPr>
            </w:pPr>
          </w:p>
          <w:p w:rsidR="000F3B8A" w:rsidRPr="00D12B6A" w:rsidRDefault="000F3B8A" w:rsidP="009B08F6">
            <w:pPr>
              <w:rPr>
                <w:rFonts w:ascii="Verdana" w:hAnsi="Verdana" w:cs="Arial"/>
                <w:b/>
                <w:bCs/>
                <w:i/>
                <w:iCs/>
                <w:sz w:val="16"/>
                <w:szCs w:val="16"/>
                <w:bdr w:val="none" w:sz="0" w:space="0" w:color="auto" w:frame="1"/>
              </w:rPr>
            </w:pPr>
          </w:p>
        </w:tc>
      </w:tr>
      <w:tr w:rsidR="009B08F6" w:rsidTr="006F0753">
        <w:tc>
          <w:tcPr>
            <w:tcW w:w="2980" w:type="dxa"/>
            <w:gridSpan w:val="2"/>
            <w:shd w:val="clear" w:color="auto" w:fill="0070C0"/>
          </w:tcPr>
          <w:p w:rsidR="009B08F6" w:rsidRPr="00137EA1" w:rsidRDefault="009B08F6" w:rsidP="009B08F6">
            <w:pPr>
              <w:rPr>
                <w:b/>
                <w:sz w:val="28"/>
                <w:szCs w:val="28"/>
              </w:rPr>
            </w:pPr>
            <w:r w:rsidRPr="00137EA1">
              <w:rPr>
                <w:b/>
                <w:color w:val="FFFFFF" w:themeColor="background1"/>
                <w:sz w:val="28"/>
                <w:szCs w:val="28"/>
              </w:rPr>
              <w:t>Social Media</w:t>
            </w:r>
          </w:p>
        </w:tc>
        <w:tc>
          <w:tcPr>
            <w:tcW w:w="6370" w:type="dxa"/>
            <w:gridSpan w:val="9"/>
          </w:tcPr>
          <w:p w:rsidR="009B08F6" w:rsidRDefault="009B08F6" w:rsidP="009B08F6"/>
        </w:tc>
      </w:tr>
      <w:tr w:rsidR="009B08F6" w:rsidTr="006F0753">
        <w:tc>
          <w:tcPr>
            <w:tcW w:w="9350" w:type="dxa"/>
            <w:gridSpan w:val="11"/>
          </w:tcPr>
          <w:p w:rsidR="009B08F6" w:rsidRDefault="009B08F6" w:rsidP="009B08F6"/>
          <w:p w:rsidR="00137EA1" w:rsidRDefault="006F0753" w:rsidP="009B08F6">
            <w:pPr>
              <w:rPr>
                <w:sz w:val="24"/>
                <w:szCs w:val="24"/>
              </w:rPr>
            </w:pPr>
            <w:hyperlink r:id="rId6" w:history="1">
              <w:r w:rsidR="000B2309" w:rsidRPr="00AE246B">
                <w:rPr>
                  <w:rStyle w:val="Hyperlink"/>
                  <w:sz w:val="24"/>
                  <w:szCs w:val="24"/>
                </w:rPr>
                <w:t>www.Story1stMarketing.com</w:t>
              </w:r>
            </w:hyperlink>
          </w:p>
          <w:p w:rsidR="000B2309" w:rsidRDefault="006F0753" w:rsidP="009B08F6">
            <w:pPr>
              <w:rPr>
                <w:sz w:val="24"/>
                <w:szCs w:val="24"/>
              </w:rPr>
            </w:pPr>
            <w:hyperlink r:id="rId7" w:history="1">
              <w:r w:rsidR="000B2309" w:rsidRPr="00AE246B">
                <w:rPr>
                  <w:rStyle w:val="Hyperlink"/>
                  <w:sz w:val="24"/>
                  <w:szCs w:val="24"/>
                </w:rPr>
                <w:t>www.LinkedIn.com/in/bradcochrane</w:t>
              </w:r>
            </w:hyperlink>
          </w:p>
          <w:p w:rsidR="00315F73" w:rsidRDefault="006F0753" w:rsidP="009B08F6">
            <w:pPr>
              <w:rPr>
                <w:sz w:val="24"/>
                <w:szCs w:val="24"/>
              </w:rPr>
            </w:pPr>
            <w:hyperlink r:id="rId8" w:history="1">
              <w:r w:rsidR="00315F73" w:rsidRPr="00D32B3B">
                <w:rPr>
                  <w:rStyle w:val="Hyperlink"/>
                  <w:sz w:val="24"/>
                  <w:szCs w:val="24"/>
                </w:rPr>
                <w:t>https://www.youtube.com/channel/UCKRVXzAIcEYU9HI_oBxLyiw</w:t>
              </w:r>
            </w:hyperlink>
          </w:p>
          <w:p w:rsidR="00342477" w:rsidRDefault="00342477" w:rsidP="009B08F6">
            <w:pPr>
              <w:rPr>
                <w:sz w:val="24"/>
                <w:szCs w:val="24"/>
              </w:rPr>
            </w:pPr>
          </w:p>
          <w:p w:rsidR="000F3B8A" w:rsidRDefault="000F3B8A" w:rsidP="009B08F6">
            <w:pPr>
              <w:rPr>
                <w:sz w:val="24"/>
                <w:szCs w:val="24"/>
              </w:rPr>
            </w:pPr>
          </w:p>
          <w:p w:rsidR="000F3B8A" w:rsidRPr="000B2309" w:rsidRDefault="000F3B8A" w:rsidP="009B08F6">
            <w:pPr>
              <w:rPr>
                <w:sz w:val="24"/>
                <w:szCs w:val="24"/>
              </w:rPr>
            </w:pPr>
          </w:p>
        </w:tc>
      </w:tr>
      <w:tr w:rsidR="0029563F" w:rsidTr="006F0753">
        <w:tc>
          <w:tcPr>
            <w:tcW w:w="2980" w:type="dxa"/>
            <w:gridSpan w:val="2"/>
            <w:shd w:val="clear" w:color="auto" w:fill="00B050"/>
          </w:tcPr>
          <w:p w:rsidR="009B08F6" w:rsidRPr="000B2309" w:rsidRDefault="009B08F6" w:rsidP="009B08F6">
            <w:pPr>
              <w:rPr>
                <w:b/>
                <w:sz w:val="28"/>
                <w:szCs w:val="28"/>
              </w:rPr>
            </w:pPr>
            <w:r w:rsidRPr="000B2309">
              <w:rPr>
                <w:b/>
                <w:color w:val="FFFFFF" w:themeColor="background1"/>
                <w:sz w:val="28"/>
                <w:szCs w:val="28"/>
              </w:rPr>
              <w:t>Book Sales and Content</w:t>
            </w:r>
          </w:p>
        </w:tc>
        <w:tc>
          <w:tcPr>
            <w:tcW w:w="6370" w:type="dxa"/>
            <w:gridSpan w:val="9"/>
          </w:tcPr>
          <w:p w:rsidR="009B08F6" w:rsidRDefault="009B08F6" w:rsidP="009B08F6"/>
        </w:tc>
      </w:tr>
      <w:tr w:rsidR="0028258E" w:rsidTr="006F0753">
        <w:tc>
          <w:tcPr>
            <w:tcW w:w="2980" w:type="dxa"/>
            <w:gridSpan w:val="2"/>
          </w:tcPr>
          <w:p w:rsidR="00315F73" w:rsidRDefault="00315F73" w:rsidP="009B08F6"/>
          <w:p w:rsidR="009B08F6" w:rsidRDefault="00315F73" w:rsidP="009B08F6">
            <w:r>
              <w:rPr>
                <w:noProof/>
              </w:rPr>
              <w:drawing>
                <wp:inline distT="0" distB="0" distL="0" distR="0" wp14:anchorId="0BBDC1D2" wp14:editId="09C15475">
                  <wp:extent cx="1092200" cy="16399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Cover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450" cy="1734908"/>
                          </a:xfrm>
                          <a:prstGeom prst="rect">
                            <a:avLst/>
                          </a:prstGeom>
                        </pic:spPr>
                      </pic:pic>
                    </a:graphicData>
                  </a:graphic>
                </wp:inline>
              </w:drawing>
            </w:r>
          </w:p>
          <w:p w:rsidR="000F3B8A" w:rsidRDefault="000F3B8A" w:rsidP="009B08F6"/>
        </w:tc>
        <w:tc>
          <w:tcPr>
            <w:tcW w:w="6370" w:type="dxa"/>
            <w:gridSpan w:val="9"/>
          </w:tcPr>
          <w:p w:rsidR="00315F73" w:rsidRDefault="00315F73" w:rsidP="009B08F6"/>
          <w:p w:rsidR="009B08F6" w:rsidRPr="00315F73" w:rsidRDefault="00315F73" w:rsidP="009B08F6">
            <w:pPr>
              <w:rPr>
                <w:b/>
              </w:rPr>
            </w:pPr>
            <w:r w:rsidRPr="00315F73">
              <w:rPr>
                <w:b/>
              </w:rPr>
              <w:t>Story First Marketing: Move Your Customers to Action</w:t>
            </w:r>
          </w:p>
          <w:p w:rsidR="00315F73" w:rsidRDefault="00315F73" w:rsidP="009B08F6"/>
          <w:p w:rsidR="00315F73" w:rsidRDefault="00315F73" w:rsidP="0029563F">
            <w:pPr>
              <w:pStyle w:val="ListParagraph"/>
              <w:spacing w:line="240" w:lineRule="auto"/>
            </w:pPr>
          </w:p>
        </w:tc>
      </w:tr>
      <w:tr w:rsidR="0029563F" w:rsidTr="006F0753">
        <w:tc>
          <w:tcPr>
            <w:tcW w:w="2980" w:type="dxa"/>
            <w:gridSpan w:val="2"/>
            <w:shd w:val="clear" w:color="auto" w:fill="D9D9D9" w:themeFill="background1" w:themeFillShade="D9"/>
          </w:tcPr>
          <w:p w:rsidR="0029563F" w:rsidRPr="0029563F" w:rsidRDefault="0029563F" w:rsidP="009B08F6">
            <w:pPr>
              <w:rPr>
                <w:sz w:val="16"/>
                <w:szCs w:val="16"/>
              </w:rPr>
            </w:pPr>
          </w:p>
          <w:p w:rsidR="0029563F" w:rsidRDefault="0029563F" w:rsidP="0029563F">
            <w:pPr>
              <w:jc w:val="center"/>
            </w:pPr>
            <w:r>
              <w:rPr>
                <w:noProof/>
              </w:rPr>
              <w:drawing>
                <wp:inline distT="0" distB="0" distL="0" distR="0">
                  <wp:extent cx="1662545" cy="2102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ont_Cover_Cap_v1.PNG"/>
                          <pic:cNvPicPr/>
                        </pic:nvPicPr>
                        <pic:blipFill>
                          <a:blip r:embed="rId10">
                            <a:extLst>
                              <a:ext uri="{28A0092B-C50C-407E-A947-70E740481C1C}">
                                <a14:useLocalDpi xmlns:a14="http://schemas.microsoft.com/office/drawing/2010/main" val="0"/>
                              </a:ext>
                            </a:extLst>
                          </a:blip>
                          <a:stretch>
                            <a:fillRect/>
                          </a:stretch>
                        </pic:blipFill>
                        <pic:spPr>
                          <a:xfrm>
                            <a:off x="0" y="0"/>
                            <a:ext cx="1679625" cy="2124232"/>
                          </a:xfrm>
                          <a:prstGeom prst="rect">
                            <a:avLst/>
                          </a:prstGeom>
                        </pic:spPr>
                      </pic:pic>
                    </a:graphicData>
                  </a:graphic>
                </wp:inline>
              </w:drawing>
            </w:r>
          </w:p>
          <w:p w:rsidR="0029563F" w:rsidRPr="0029563F" w:rsidRDefault="0029563F" w:rsidP="009B08F6">
            <w:pPr>
              <w:rPr>
                <w:sz w:val="16"/>
                <w:szCs w:val="16"/>
              </w:rPr>
            </w:pPr>
          </w:p>
        </w:tc>
        <w:tc>
          <w:tcPr>
            <w:tcW w:w="6370" w:type="dxa"/>
            <w:gridSpan w:val="9"/>
          </w:tcPr>
          <w:p w:rsidR="0029563F" w:rsidRDefault="0029563F" w:rsidP="0029563F">
            <w:pPr>
              <w:rPr>
                <w:b/>
              </w:rPr>
            </w:pPr>
          </w:p>
          <w:p w:rsidR="0029563F" w:rsidRPr="00315F73" w:rsidRDefault="0029563F" w:rsidP="0029563F">
            <w:pPr>
              <w:rPr>
                <w:b/>
              </w:rPr>
            </w:pPr>
            <w:r>
              <w:rPr>
                <w:b/>
              </w:rPr>
              <w:t>The Five Storylines for Business, Brand, and Influence</w:t>
            </w:r>
          </w:p>
          <w:p w:rsidR="0029563F" w:rsidRDefault="0029563F" w:rsidP="009B08F6"/>
          <w:p w:rsidR="0028258E" w:rsidRDefault="0028258E" w:rsidP="0029563F"/>
          <w:p w:rsidR="0029563F" w:rsidRDefault="0028258E" w:rsidP="0029563F">
            <w:r>
              <w:t>Get them</w:t>
            </w:r>
          </w:p>
          <w:p w:rsidR="0029563F" w:rsidRDefault="0029563F" w:rsidP="0029563F">
            <w:pPr>
              <w:pStyle w:val="ListParagraph"/>
              <w:numPr>
                <w:ilvl w:val="0"/>
                <w:numId w:val="8"/>
              </w:numPr>
              <w:spacing w:line="240" w:lineRule="auto"/>
            </w:pPr>
            <w:r>
              <w:t>Amazon</w:t>
            </w:r>
          </w:p>
          <w:p w:rsidR="0029563F" w:rsidRDefault="0029563F" w:rsidP="0029563F">
            <w:pPr>
              <w:pStyle w:val="ListParagraph"/>
              <w:numPr>
                <w:ilvl w:val="0"/>
                <w:numId w:val="8"/>
              </w:numPr>
              <w:spacing w:line="240" w:lineRule="auto"/>
            </w:pPr>
            <w:r>
              <w:t>Speaking Events</w:t>
            </w:r>
          </w:p>
          <w:p w:rsidR="0028258E" w:rsidRDefault="0028258E" w:rsidP="0029563F"/>
          <w:p w:rsidR="0028258E" w:rsidRDefault="0028258E" w:rsidP="0029563F"/>
          <w:p w:rsidR="0029563F" w:rsidRDefault="0029563F" w:rsidP="0029563F">
            <w:r>
              <w:t>Handouts</w:t>
            </w:r>
          </w:p>
          <w:p w:rsidR="0029563F" w:rsidRDefault="006F0753" w:rsidP="0029563F">
            <w:hyperlink r:id="rId11" w:history="1">
              <w:r w:rsidR="0029563F" w:rsidRPr="00D32B3B">
                <w:rPr>
                  <w:rStyle w:val="Hyperlink"/>
                </w:rPr>
                <w:t>www.Story1stMarketing.com</w:t>
              </w:r>
            </w:hyperlink>
          </w:p>
        </w:tc>
      </w:tr>
    </w:tbl>
    <w:p w:rsidR="00BC6026" w:rsidRDefault="00BC6026"/>
    <w:sectPr w:rsidR="00BC6026" w:rsidSect="00BC797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10.5pt;height:10.5pt" o:bullet="t">
        <v:imagedata r:id="rId1" o:title="msoA5E0"/>
      </v:shape>
    </w:pict>
  </w:numPicBullet>
  <w:abstractNum w:abstractNumId="0" w15:restartNumberingAfterBreak="0">
    <w:nsid w:val="0EE62FA7"/>
    <w:multiLevelType w:val="hybridMultilevel"/>
    <w:tmpl w:val="CB08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C78DB"/>
    <w:multiLevelType w:val="hybridMultilevel"/>
    <w:tmpl w:val="956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372A7"/>
    <w:multiLevelType w:val="hybridMultilevel"/>
    <w:tmpl w:val="06680B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50C77"/>
    <w:multiLevelType w:val="hybridMultilevel"/>
    <w:tmpl w:val="EA44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C7B33"/>
    <w:multiLevelType w:val="hybridMultilevel"/>
    <w:tmpl w:val="2DD2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22DA3"/>
    <w:multiLevelType w:val="hybridMultilevel"/>
    <w:tmpl w:val="06E841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840D8"/>
    <w:multiLevelType w:val="hybridMultilevel"/>
    <w:tmpl w:val="E5466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A3DB9"/>
    <w:multiLevelType w:val="hybridMultilevel"/>
    <w:tmpl w:val="A01E2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10273"/>
    <w:multiLevelType w:val="hybridMultilevel"/>
    <w:tmpl w:val="67B2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11771"/>
    <w:multiLevelType w:val="hybridMultilevel"/>
    <w:tmpl w:val="84CAB2B8"/>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4C24372"/>
    <w:multiLevelType w:val="hybridMultilevel"/>
    <w:tmpl w:val="4384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703F6"/>
    <w:multiLevelType w:val="hybridMultilevel"/>
    <w:tmpl w:val="6DD4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C514D"/>
    <w:multiLevelType w:val="hybridMultilevel"/>
    <w:tmpl w:val="70E6C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12"/>
  </w:num>
  <w:num w:numId="3">
    <w:abstractNumId w:val="9"/>
  </w:num>
  <w:num w:numId="4">
    <w:abstractNumId w:val="10"/>
  </w:num>
  <w:num w:numId="5">
    <w:abstractNumId w:val="0"/>
  </w:num>
  <w:num w:numId="6">
    <w:abstractNumId w:val="5"/>
  </w:num>
  <w:num w:numId="7">
    <w:abstractNumId w:val="7"/>
  </w:num>
  <w:num w:numId="8">
    <w:abstractNumId w:val="8"/>
  </w:num>
  <w:num w:numId="9">
    <w:abstractNumId w:val="11"/>
  </w:num>
  <w:num w:numId="10">
    <w:abstractNumId w:val="4"/>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26"/>
    <w:rsid w:val="00045B53"/>
    <w:rsid w:val="00045C97"/>
    <w:rsid w:val="00060CFD"/>
    <w:rsid w:val="0007322B"/>
    <w:rsid w:val="000B2309"/>
    <w:rsid w:val="000F3B8A"/>
    <w:rsid w:val="00137EA1"/>
    <w:rsid w:val="00223B66"/>
    <w:rsid w:val="00230AF7"/>
    <w:rsid w:val="00237BB0"/>
    <w:rsid w:val="00255A0C"/>
    <w:rsid w:val="0028258E"/>
    <w:rsid w:val="0029563F"/>
    <w:rsid w:val="002C2794"/>
    <w:rsid w:val="002D22E6"/>
    <w:rsid w:val="00315F73"/>
    <w:rsid w:val="00331C35"/>
    <w:rsid w:val="00342477"/>
    <w:rsid w:val="003E7A52"/>
    <w:rsid w:val="004876D4"/>
    <w:rsid w:val="00601668"/>
    <w:rsid w:val="00607CAB"/>
    <w:rsid w:val="00654CF4"/>
    <w:rsid w:val="006F0753"/>
    <w:rsid w:val="00826AF0"/>
    <w:rsid w:val="008F1030"/>
    <w:rsid w:val="0098769E"/>
    <w:rsid w:val="00992412"/>
    <w:rsid w:val="009B08F6"/>
    <w:rsid w:val="00AA19D1"/>
    <w:rsid w:val="00AD431C"/>
    <w:rsid w:val="00B9640A"/>
    <w:rsid w:val="00B97717"/>
    <w:rsid w:val="00BC0A16"/>
    <w:rsid w:val="00BC6026"/>
    <w:rsid w:val="00BC797F"/>
    <w:rsid w:val="00BE4E24"/>
    <w:rsid w:val="00C43429"/>
    <w:rsid w:val="00C96D39"/>
    <w:rsid w:val="00D81232"/>
    <w:rsid w:val="00DA1C13"/>
    <w:rsid w:val="00E27F1B"/>
    <w:rsid w:val="00E55653"/>
    <w:rsid w:val="00EB73E1"/>
    <w:rsid w:val="00F52E85"/>
    <w:rsid w:val="00F71149"/>
    <w:rsid w:val="00F8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908D"/>
  <w15:chartTrackingRefBased/>
  <w15:docId w15:val="{3F25D11D-8535-4D49-A77E-7827AF19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A16"/>
    <w:pPr>
      <w:spacing w:afterAutospacing="1" w:line="360" w:lineRule="auto"/>
      <w:ind w:left="720"/>
      <w:contextualSpacing/>
    </w:pPr>
  </w:style>
  <w:style w:type="character" w:customStyle="1" w:styleId="color5">
    <w:name w:val="color_5"/>
    <w:basedOn w:val="DefaultParagraphFont"/>
    <w:rsid w:val="009B08F6"/>
  </w:style>
  <w:style w:type="character" w:styleId="Hyperlink">
    <w:name w:val="Hyperlink"/>
    <w:basedOn w:val="DefaultParagraphFont"/>
    <w:uiPriority w:val="99"/>
    <w:unhideWhenUsed/>
    <w:rsid w:val="000B2309"/>
    <w:rPr>
      <w:color w:val="0563C1" w:themeColor="hyperlink"/>
      <w:u w:val="single"/>
    </w:rPr>
  </w:style>
  <w:style w:type="paragraph" w:styleId="BalloonText">
    <w:name w:val="Balloon Text"/>
    <w:basedOn w:val="Normal"/>
    <w:link w:val="BalloonTextChar"/>
    <w:uiPriority w:val="99"/>
    <w:semiHidden/>
    <w:unhideWhenUsed/>
    <w:rsid w:val="002C2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794"/>
    <w:rPr>
      <w:rFonts w:ascii="Segoe UI" w:hAnsi="Segoe UI" w:cs="Segoe UI"/>
      <w:sz w:val="18"/>
      <w:szCs w:val="18"/>
    </w:rPr>
  </w:style>
  <w:style w:type="character" w:styleId="UnresolvedMention">
    <w:name w:val="Unresolved Mention"/>
    <w:basedOn w:val="DefaultParagraphFont"/>
    <w:uiPriority w:val="99"/>
    <w:semiHidden/>
    <w:unhideWhenUsed/>
    <w:rsid w:val="00331C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KRVXzAIcEYU9HI_oBxLyi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kedIn.com/in/bradcochra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y1stMarketing.com" TargetMode="External"/><Relationship Id="rId11" Type="http://schemas.openxmlformats.org/officeDocument/2006/relationships/hyperlink" Target="http://www.Story1stMarketing.com" TargetMode="External"/><Relationship Id="rId5" Type="http://schemas.openxmlformats.org/officeDocument/2006/relationships/image" Target="media/image2.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Brad Cochrane</cp:lastModifiedBy>
  <cp:revision>7</cp:revision>
  <cp:lastPrinted>2017-02-22T03:08:00Z</cp:lastPrinted>
  <dcterms:created xsi:type="dcterms:W3CDTF">2017-06-27T01:52:00Z</dcterms:created>
  <dcterms:modified xsi:type="dcterms:W3CDTF">2017-12-29T03:14:00Z</dcterms:modified>
</cp:coreProperties>
</file>