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EA5" w:rsidRPr="00981EA5" w:rsidRDefault="00981EA5" w:rsidP="00981EA5">
      <w:pPr>
        <w:spacing w:after="0"/>
        <w:rPr>
          <w:rFonts w:ascii="Verdana" w:hAnsi="Verdana"/>
          <w:b/>
          <w:sz w:val="32"/>
          <w:szCs w:val="32"/>
        </w:rPr>
      </w:pPr>
      <w:r w:rsidRPr="00981EA5">
        <w:rPr>
          <w:rFonts w:ascii="Verdana" w:hAnsi="Verdana"/>
          <w:b/>
          <w:sz w:val="32"/>
          <w:szCs w:val="32"/>
        </w:rPr>
        <w:t xml:space="preserve">Brad Cochrane  </w:t>
      </w:r>
      <w:r>
        <w:rPr>
          <w:rFonts w:ascii="Verdana" w:hAnsi="Verdana"/>
          <w:b/>
          <w:sz w:val="32"/>
          <w:szCs w:val="32"/>
        </w:rPr>
        <w:t xml:space="preserve">                 </w:t>
      </w:r>
      <w:r w:rsidRPr="00981EA5">
        <w:rPr>
          <w:rFonts w:ascii="Verdana" w:hAnsi="Verdana"/>
          <w:b/>
          <w:sz w:val="32"/>
          <w:szCs w:val="32"/>
        </w:rPr>
        <w:t>The Story First Speaker</w:t>
      </w:r>
      <w:r w:rsidRPr="00981EA5">
        <w:rPr>
          <w:rFonts w:ascii="Verdana" w:hAnsi="Verdana"/>
          <w:sz w:val="16"/>
          <w:szCs w:val="16"/>
        </w:rPr>
        <w:t>®</w:t>
      </w:r>
    </w:p>
    <w:p w:rsidR="00981EA5" w:rsidRDefault="00981EA5" w:rsidP="00981EA5">
      <w:pPr>
        <w:spacing w:after="0"/>
        <w:rPr>
          <w:i/>
        </w:rPr>
      </w:pPr>
      <w:r>
        <w:rPr>
          <w:i/>
          <w:noProof/>
        </w:rPr>
        <w:drawing>
          <wp:inline distT="0" distB="0" distL="0" distR="0">
            <wp:extent cx="5854065" cy="21375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wer-third_v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4419" cy="21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285" w:rsidRDefault="00845285" w:rsidP="00981EA5">
      <w:pPr>
        <w:rPr>
          <w:i/>
        </w:rPr>
      </w:pPr>
      <w:r>
        <w:rPr>
          <w:i/>
        </w:rPr>
        <w:t xml:space="preserve"> </w:t>
      </w:r>
    </w:p>
    <w:p w:rsidR="00845285" w:rsidRPr="00256456" w:rsidRDefault="00256456" w:rsidP="0025645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Biography -Long</w:t>
      </w:r>
    </w:p>
    <w:p w:rsidR="00B863F6" w:rsidRPr="00256456" w:rsidRDefault="00B863F6" w:rsidP="00B863F6">
      <w:pPr>
        <w:spacing w:after="100" w:afterAutospacing="1" w:line="276" w:lineRule="auto"/>
        <w:ind w:firstLine="288"/>
        <w:rPr>
          <w:rFonts w:cstheme="minorHAnsi"/>
          <w:sz w:val="24"/>
          <w:szCs w:val="24"/>
        </w:rPr>
      </w:pPr>
      <w:r w:rsidRPr="00256456">
        <w:rPr>
          <w:rFonts w:cstheme="minorHAnsi"/>
          <w:sz w:val="24"/>
          <w:szCs w:val="24"/>
        </w:rPr>
        <w:t xml:space="preserve">Brad’s first career was in broadcast television working in every role from Executive Producer to Scriptwriter to Worm Wrangler on shows from Dateline to Roller Derby to The Young &amp; the Restless. He’s been a friend to rock stars, a warm up act for Governor Jesse Ventura, felt the wrath of </w:t>
      </w:r>
      <w:r>
        <w:rPr>
          <w:rFonts w:cstheme="minorHAnsi"/>
          <w:sz w:val="24"/>
          <w:szCs w:val="24"/>
        </w:rPr>
        <w:t>Steve Jobs</w:t>
      </w:r>
      <w:r w:rsidRPr="00256456">
        <w:rPr>
          <w:rFonts w:cstheme="minorHAnsi"/>
          <w:sz w:val="24"/>
          <w:szCs w:val="24"/>
        </w:rPr>
        <w:t>, and floated above San Francisco in the Goodyear Blimp. The one common element in all his adventures has been that television is</w:t>
      </w:r>
      <w:r>
        <w:rPr>
          <w:rFonts w:cstheme="minorHAnsi"/>
          <w:sz w:val="24"/>
          <w:szCs w:val="24"/>
        </w:rPr>
        <w:t xml:space="preserve"> about</w:t>
      </w:r>
      <w:r w:rsidRPr="00256456">
        <w:rPr>
          <w:rFonts w:cstheme="minorHAnsi"/>
          <w:sz w:val="24"/>
          <w:szCs w:val="24"/>
        </w:rPr>
        <w:t xml:space="preserve"> telling stories. </w:t>
      </w:r>
    </w:p>
    <w:p w:rsidR="00B863F6" w:rsidRDefault="00B863F6" w:rsidP="00B863F6">
      <w:pPr>
        <w:spacing w:after="100" w:afterAutospacing="1" w:line="276" w:lineRule="auto"/>
        <w:ind w:firstLine="28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His second career was in technology marketing which is all about pushing data at customers. </w:t>
      </w:r>
      <w:r w:rsidR="00F118B9" w:rsidRPr="00256456">
        <w:rPr>
          <w:rFonts w:cstheme="minorHAnsi"/>
          <w:sz w:val="24"/>
          <w:szCs w:val="24"/>
        </w:rPr>
        <w:t>Yet</w:t>
      </w:r>
      <w:r w:rsidR="00F118B9">
        <w:rPr>
          <w:rFonts w:cstheme="minorHAnsi"/>
          <w:sz w:val="24"/>
          <w:szCs w:val="24"/>
        </w:rPr>
        <w:t xml:space="preserve"> </w:t>
      </w:r>
      <w:r w:rsidR="00F118B9" w:rsidRPr="00256456">
        <w:rPr>
          <w:rFonts w:cstheme="minorHAnsi"/>
          <w:sz w:val="24"/>
          <w:szCs w:val="24"/>
        </w:rPr>
        <w:t xml:space="preserve">the sales force wasn’t connecting with customers. Decision-makers were no longer just the IT guys but now included CEOs. CFOs, and even HROs. Brad realized that something was missing.  </w:t>
      </w:r>
    </w:p>
    <w:p w:rsidR="00B863F6" w:rsidRDefault="00B863F6" w:rsidP="00B863F6">
      <w:pPr>
        <w:spacing w:after="100" w:afterAutospacing="1" w:line="276" w:lineRule="auto"/>
        <w:ind w:firstLine="288"/>
        <w:rPr>
          <w:rFonts w:cstheme="minorHAnsi"/>
          <w:sz w:val="24"/>
          <w:szCs w:val="24"/>
        </w:rPr>
      </w:pPr>
      <w:r w:rsidRPr="00256456">
        <w:rPr>
          <w:rFonts w:cstheme="minorHAnsi"/>
          <w:sz w:val="24"/>
          <w:szCs w:val="24"/>
        </w:rPr>
        <w:t xml:space="preserve">Then one day, Brad realized this truth: </w:t>
      </w:r>
      <w:r w:rsidRPr="00256456">
        <w:rPr>
          <w:rFonts w:cstheme="minorHAnsi"/>
          <w:i/>
          <w:sz w:val="24"/>
          <w:szCs w:val="24"/>
        </w:rPr>
        <w:t>Stories are elemental to the human psyche.</w:t>
      </w:r>
      <w:r w:rsidRPr="00256456">
        <w:rPr>
          <w:rFonts w:cstheme="minorHAnsi"/>
          <w:sz w:val="24"/>
          <w:szCs w:val="24"/>
        </w:rPr>
        <w:t xml:space="preserve"> To move customers to action, an original approach was needed that started with story.</w:t>
      </w:r>
    </w:p>
    <w:p w:rsidR="00B863F6" w:rsidRPr="00B863F6" w:rsidRDefault="00B863F6" w:rsidP="00B863F6">
      <w:pPr>
        <w:spacing w:after="100" w:afterAutospacing="1" w:line="276" w:lineRule="auto"/>
        <w:ind w:firstLine="28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Brad’s third career as an author, speaker, and consultant, his </w:t>
      </w:r>
      <w:r w:rsidRPr="00256456">
        <w:rPr>
          <w:rFonts w:cstheme="minorHAnsi"/>
          <w:sz w:val="24"/>
          <w:szCs w:val="24"/>
          <w:shd w:val="clear" w:color="auto" w:fill="FFFFFF"/>
        </w:rPr>
        <w:t>personal mission is champion</w:t>
      </w:r>
      <w:r w:rsidR="00F118B9">
        <w:rPr>
          <w:rFonts w:cstheme="minorHAnsi"/>
          <w:sz w:val="24"/>
          <w:szCs w:val="24"/>
          <w:shd w:val="clear" w:color="auto" w:fill="FFFFFF"/>
        </w:rPr>
        <w:t>ing</w:t>
      </w:r>
      <w:r w:rsidRPr="00256456">
        <w:rPr>
          <w:rFonts w:cstheme="minorHAnsi"/>
          <w:sz w:val="24"/>
          <w:szCs w:val="24"/>
          <w:shd w:val="clear" w:color="auto" w:fill="FFFFFF"/>
        </w:rPr>
        <w:t xml:space="preserve"> storytelling because of its power to change how people think, feel, and act. In a world of competing messages and information overload, Brad specializes in helping people</w:t>
      </w:r>
      <w:r w:rsidR="000A34E4">
        <w:rPr>
          <w:rFonts w:cstheme="minorHAnsi"/>
          <w:sz w:val="24"/>
          <w:szCs w:val="24"/>
          <w:shd w:val="clear" w:color="auto" w:fill="FFFFFF"/>
        </w:rPr>
        <w:t>,</w:t>
      </w:r>
      <w:r w:rsidRPr="00256456">
        <w:rPr>
          <w:rFonts w:cstheme="minorHAnsi"/>
          <w:sz w:val="24"/>
          <w:szCs w:val="24"/>
          <w:shd w:val="clear" w:color="auto" w:fill="FFFFFF"/>
        </w:rPr>
        <w:t xml:space="preserve"> products</w:t>
      </w:r>
      <w:r w:rsidR="000A34E4">
        <w:rPr>
          <w:rFonts w:cstheme="minorHAnsi"/>
          <w:sz w:val="24"/>
          <w:szCs w:val="24"/>
          <w:shd w:val="clear" w:color="auto" w:fill="FFFFFF"/>
        </w:rPr>
        <w:t>,</w:t>
      </w:r>
      <w:r w:rsidRPr="00256456">
        <w:rPr>
          <w:rFonts w:cstheme="minorHAnsi"/>
          <w:sz w:val="24"/>
          <w:szCs w:val="24"/>
          <w:shd w:val="clear" w:color="auto" w:fill="FFFFFF"/>
        </w:rPr>
        <w:t xml:space="preserve"> and businesses find and tell their unique and authentic stories. </w:t>
      </w:r>
    </w:p>
    <w:p w:rsidR="00256456" w:rsidRPr="00256456" w:rsidRDefault="00256456" w:rsidP="00256456">
      <w:pPr>
        <w:spacing w:after="100" w:afterAutospacing="1" w:line="276" w:lineRule="auto"/>
        <w:ind w:firstLine="288"/>
        <w:rPr>
          <w:rFonts w:cstheme="minorHAnsi"/>
          <w:sz w:val="24"/>
          <w:szCs w:val="24"/>
        </w:rPr>
      </w:pPr>
      <w:r w:rsidRPr="00256456">
        <w:rPr>
          <w:rFonts w:cstheme="minorHAnsi"/>
          <w:sz w:val="24"/>
          <w:szCs w:val="24"/>
        </w:rPr>
        <w:t xml:space="preserve">Help Brad spread the power of </w:t>
      </w:r>
      <w:r w:rsidR="00F118B9">
        <w:rPr>
          <w:rFonts w:cstheme="minorHAnsi"/>
          <w:sz w:val="24"/>
          <w:szCs w:val="24"/>
        </w:rPr>
        <w:t>storytelling</w:t>
      </w:r>
      <w:r w:rsidRPr="00256456">
        <w:rPr>
          <w:rFonts w:cstheme="minorHAnsi"/>
          <w:sz w:val="24"/>
          <w:szCs w:val="24"/>
        </w:rPr>
        <w:t>.</w:t>
      </w:r>
    </w:p>
    <w:p w:rsidR="00256456" w:rsidRPr="00B863F6" w:rsidRDefault="00256456" w:rsidP="00B863F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Biography -</w:t>
      </w:r>
      <w:r>
        <w:rPr>
          <w:b/>
          <w:sz w:val="28"/>
          <w:szCs w:val="28"/>
        </w:rPr>
        <w:t>Short</w:t>
      </w:r>
    </w:p>
    <w:p w:rsidR="00B863F6" w:rsidRDefault="00256456" w:rsidP="00B863F6">
      <w:pPr>
        <w:spacing w:after="100" w:afterAutospacing="1" w:line="276" w:lineRule="auto"/>
        <w:ind w:firstLine="288"/>
        <w:rPr>
          <w:rFonts w:cstheme="minorHAnsi"/>
          <w:sz w:val="24"/>
          <w:szCs w:val="24"/>
        </w:rPr>
      </w:pPr>
      <w:r w:rsidRPr="00256456">
        <w:rPr>
          <w:rFonts w:cstheme="minorHAnsi"/>
          <w:sz w:val="24"/>
          <w:szCs w:val="24"/>
        </w:rPr>
        <w:t>Brad’s first career was in broadcast television</w:t>
      </w:r>
      <w:r w:rsidR="00B863F6">
        <w:rPr>
          <w:rFonts w:cstheme="minorHAnsi"/>
          <w:sz w:val="24"/>
          <w:szCs w:val="24"/>
        </w:rPr>
        <w:t xml:space="preserve"> which is all about telling stories. </w:t>
      </w:r>
    </w:p>
    <w:p w:rsidR="00B863F6" w:rsidRDefault="00B863F6" w:rsidP="00B863F6">
      <w:pPr>
        <w:spacing w:after="100" w:afterAutospacing="1" w:line="276" w:lineRule="auto"/>
        <w:ind w:firstLine="28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His second career was in technology marketing which is all about pushing data at customers. </w:t>
      </w:r>
      <w:r w:rsidR="00F118B9">
        <w:rPr>
          <w:rFonts w:cstheme="minorHAnsi"/>
          <w:sz w:val="24"/>
          <w:szCs w:val="24"/>
        </w:rPr>
        <w:t>But something was missing</w:t>
      </w:r>
      <w:r>
        <w:rPr>
          <w:rFonts w:cstheme="minorHAnsi"/>
          <w:sz w:val="24"/>
          <w:szCs w:val="24"/>
        </w:rPr>
        <w:t xml:space="preserve">. </w:t>
      </w:r>
    </w:p>
    <w:p w:rsidR="00256456" w:rsidRDefault="00256456" w:rsidP="00B863F6">
      <w:pPr>
        <w:spacing w:after="100" w:afterAutospacing="1" w:line="276" w:lineRule="auto"/>
        <w:ind w:firstLine="288"/>
        <w:rPr>
          <w:rFonts w:cstheme="minorHAnsi"/>
          <w:sz w:val="24"/>
          <w:szCs w:val="24"/>
        </w:rPr>
      </w:pPr>
      <w:r w:rsidRPr="00256456">
        <w:rPr>
          <w:rFonts w:cstheme="minorHAnsi"/>
          <w:sz w:val="24"/>
          <w:szCs w:val="24"/>
        </w:rPr>
        <w:t xml:space="preserve">Then one day, Brad realized this truth: </w:t>
      </w:r>
      <w:r w:rsidRPr="00256456">
        <w:rPr>
          <w:rFonts w:cstheme="minorHAnsi"/>
          <w:i/>
          <w:sz w:val="24"/>
          <w:szCs w:val="24"/>
        </w:rPr>
        <w:t>Stories are elemental to the human psyche.</w:t>
      </w:r>
      <w:r w:rsidRPr="00256456">
        <w:rPr>
          <w:rFonts w:cstheme="minorHAnsi"/>
          <w:sz w:val="24"/>
          <w:szCs w:val="24"/>
        </w:rPr>
        <w:t xml:space="preserve"> To move customers to action, </w:t>
      </w:r>
      <w:r w:rsidR="00B863F6" w:rsidRPr="00256456">
        <w:rPr>
          <w:rFonts w:cstheme="minorHAnsi"/>
          <w:sz w:val="24"/>
          <w:szCs w:val="24"/>
        </w:rPr>
        <w:t>an original approach</w:t>
      </w:r>
      <w:r w:rsidRPr="00256456">
        <w:rPr>
          <w:rFonts w:cstheme="minorHAnsi"/>
          <w:sz w:val="24"/>
          <w:szCs w:val="24"/>
        </w:rPr>
        <w:t xml:space="preserve"> was needed that started with story.</w:t>
      </w:r>
    </w:p>
    <w:p w:rsidR="00256456" w:rsidRPr="00B863F6" w:rsidRDefault="00B863F6" w:rsidP="00B863F6">
      <w:pPr>
        <w:spacing w:after="100" w:afterAutospacing="1" w:line="276" w:lineRule="auto"/>
        <w:ind w:firstLine="28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Brad’s third career as an author, speaker, and consultant, his </w:t>
      </w:r>
      <w:r w:rsidRPr="00256456">
        <w:rPr>
          <w:rFonts w:cstheme="minorHAnsi"/>
          <w:sz w:val="24"/>
          <w:szCs w:val="24"/>
          <w:shd w:val="clear" w:color="auto" w:fill="FFFFFF"/>
        </w:rPr>
        <w:t>personal mission is to champion storytelling because of its power to change how people think, feel, and act. Brad help</w:t>
      </w:r>
      <w:r w:rsidR="00F118B9">
        <w:rPr>
          <w:rFonts w:cstheme="minorHAnsi"/>
          <w:sz w:val="24"/>
          <w:szCs w:val="24"/>
          <w:shd w:val="clear" w:color="auto" w:fill="FFFFFF"/>
        </w:rPr>
        <w:t>s</w:t>
      </w:r>
      <w:r w:rsidRPr="00256456">
        <w:rPr>
          <w:rFonts w:cstheme="minorHAnsi"/>
          <w:sz w:val="24"/>
          <w:szCs w:val="24"/>
          <w:shd w:val="clear" w:color="auto" w:fill="FFFFFF"/>
        </w:rPr>
        <w:t xml:space="preserve"> people</w:t>
      </w:r>
      <w:r w:rsidR="00F118B9">
        <w:rPr>
          <w:rFonts w:cstheme="minorHAnsi"/>
          <w:sz w:val="24"/>
          <w:szCs w:val="24"/>
          <w:shd w:val="clear" w:color="auto" w:fill="FFFFFF"/>
        </w:rPr>
        <w:t xml:space="preserve">, </w:t>
      </w:r>
      <w:r w:rsidRPr="00256456">
        <w:rPr>
          <w:rFonts w:cstheme="minorHAnsi"/>
          <w:sz w:val="24"/>
          <w:szCs w:val="24"/>
          <w:shd w:val="clear" w:color="auto" w:fill="FFFFFF"/>
        </w:rPr>
        <w:t>products</w:t>
      </w:r>
      <w:r w:rsidR="00F118B9">
        <w:rPr>
          <w:rFonts w:cstheme="minorHAnsi"/>
          <w:sz w:val="24"/>
          <w:szCs w:val="24"/>
          <w:shd w:val="clear" w:color="auto" w:fill="FFFFFF"/>
        </w:rPr>
        <w:t xml:space="preserve">, </w:t>
      </w:r>
      <w:r w:rsidRPr="00256456">
        <w:rPr>
          <w:rFonts w:cstheme="minorHAnsi"/>
          <w:sz w:val="24"/>
          <w:szCs w:val="24"/>
          <w:shd w:val="clear" w:color="auto" w:fill="FFFFFF"/>
        </w:rPr>
        <w:t xml:space="preserve">and businesses </w:t>
      </w:r>
      <w:r w:rsidR="00F118B9">
        <w:rPr>
          <w:rFonts w:cstheme="minorHAnsi"/>
          <w:sz w:val="24"/>
          <w:szCs w:val="24"/>
          <w:shd w:val="clear" w:color="auto" w:fill="FFFFFF"/>
        </w:rPr>
        <w:t xml:space="preserve">find and </w:t>
      </w:r>
      <w:r w:rsidRPr="00256456">
        <w:rPr>
          <w:rFonts w:cstheme="minorHAnsi"/>
          <w:sz w:val="24"/>
          <w:szCs w:val="24"/>
          <w:shd w:val="clear" w:color="auto" w:fill="FFFFFF"/>
        </w:rPr>
        <w:t xml:space="preserve">tell their unique stories. </w:t>
      </w:r>
    </w:p>
    <w:p w:rsidR="00FE1C20" w:rsidRDefault="00FE1C20" w:rsidP="000A34E4">
      <w:pPr>
        <w:rPr>
          <w:b/>
        </w:rPr>
      </w:pPr>
    </w:p>
    <w:p w:rsidR="00981EA5" w:rsidRPr="000A34E4" w:rsidRDefault="00F118B9" w:rsidP="000A34E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Five Fun Facts</w:t>
      </w:r>
    </w:p>
    <w:p w:rsidR="00F118B9" w:rsidRPr="00D71CCE" w:rsidRDefault="00981EA5" w:rsidP="00F118B9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D71CCE">
        <w:rPr>
          <w:rFonts w:cs="Times New Roman"/>
          <w:color w:val="333333"/>
          <w:sz w:val="24"/>
          <w:szCs w:val="24"/>
          <w:shd w:val="clear" w:color="auto" w:fill="FFFFFF"/>
        </w:rPr>
        <w:t>Brad is a space enthusiast who gets up in the middle of the night to watch rocket launches, astronomical events, and the International Space Station as it flies overhead.</w:t>
      </w:r>
    </w:p>
    <w:p w:rsidR="005E647C" w:rsidRPr="00D71CCE" w:rsidRDefault="005E647C" w:rsidP="00F118B9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D71CCE">
        <w:rPr>
          <w:rFonts w:cs="Times New Roman"/>
          <w:color w:val="333333"/>
          <w:sz w:val="24"/>
          <w:szCs w:val="24"/>
          <w:shd w:val="clear" w:color="auto" w:fill="FFFFFF"/>
        </w:rPr>
        <w:t>Brad has been yelled at by Steve Jobs.</w:t>
      </w:r>
    </w:p>
    <w:p w:rsidR="005E647C" w:rsidRPr="00D71CCE" w:rsidRDefault="005E647C" w:rsidP="00F118B9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D71CCE">
        <w:rPr>
          <w:rFonts w:cs="Times New Roman"/>
          <w:color w:val="333333"/>
          <w:sz w:val="24"/>
          <w:szCs w:val="24"/>
          <w:shd w:val="clear" w:color="auto" w:fill="FFFFFF"/>
        </w:rPr>
        <w:t xml:space="preserve">Brad was once romantically linked with ‘60s beach bunny heartthrob Annette </w:t>
      </w:r>
      <w:proofErr w:type="spellStart"/>
      <w:r w:rsidRPr="00D71CCE">
        <w:rPr>
          <w:rFonts w:cs="Times New Roman"/>
          <w:color w:val="333333"/>
          <w:sz w:val="24"/>
          <w:szCs w:val="24"/>
          <w:shd w:val="clear" w:color="auto" w:fill="FFFFFF"/>
        </w:rPr>
        <w:t>Funicello</w:t>
      </w:r>
      <w:proofErr w:type="spellEnd"/>
      <w:r w:rsidRPr="00D71CCE">
        <w:rPr>
          <w:rFonts w:cs="Times New Roman"/>
          <w:color w:val="333333"/>
          <w:sz w:val="24"/>
          <w:szCs w:val="24"/>
          <w:shd w:val="clear" w:color="auto" w:fill="FFFFFF"/>
        </w:rPr>
        <w:t>.</w:t>
      </w:r>
    </w:p>
    <w:p w:rsidR="005E647C" w:rsidRPr="00D71CCE" w:rsidRDefault="00981EA5" w:rsidP="00F118B9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D71CCE">
        <w:rPr>
          <w:rFonts w:cs="Times New Roman"/>
          <w:color w:val="333333"/>
          <w:sz w:val="24"/>
          <w:szCs w:val="24"/>
          <w:shd w:val="clear" w:color="auto" w:fill="FFFFFF"/>
        </w:rPr>
        <w:t xml:space="preserve">Brad loves an audience and has appeared as a regular contributor on MSNBC, emceed live events, been a featured speaker at </w:t>
      </w:r>
      <w:r w:rsidR="005E647C" w:rsidRPr="00D71CCE">
        <w:rPr>
          <w:rFonts w:cs="Times New Roman"/>
          <w:color w:val="333333"/>
          <w:sz w:val="24"/>
          <w:szCs w:val="24"/>
          <w:shd w:val="clear" w:color="auto" w:fill="FFFFFF"/>
        </w:rPr>
        <w:t>numerous events,</w:t>
      </w:r>
      <w:r w:rsidRPr="00D71CCE">
        <w:rPr>
          <w:rFonts w:cs="Times New Roman"/>
          <w:color w:val="333333"/>
          <w:sz w:val="24"/>
          <w:szCs w:val="24"/>
          <w:shd w:val="clear" w:color="auto" w:fill="FFFFFF"/>
        </w:rPr>
        <w:t xml:space="preserve"> and performed at a jazz night club.</w:t>
      </w:r>
    </w:p>
    <w:p w:rsidR="00981EA5" w:rsidRPr="000A34E4" w:rsidRDefault="00981EA5" w:rsidP="00981EA5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D71CCE">
        <w:rPr>
          <w:rFonts w:cs="Times New Roman"/>
          <w:color w:val="333333"/>
          <w:sz w:val="24"/>
          <w:szCs w:val="24"/>
          <w:shd w:val="clear" w:color="auto" w:fill="FFFFFF"/>
        </w:rPr>
        <w:t xml:space="preserve">Brad holds an Emmy nomination and is a published writer. </w:t>
      </w:r>
    </w:p>
    <w:p w:rsidR="00D71CCE" w:rsidRPr="000A34E4" w:rsidRDefault="00D71CCE" w:rsidP="000A34E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Suggested Introduction</w:t>
      </w:r>
    </w:p>
    <w:p w:rsidR="00D71CCE" w:rsidRDefault="00D71CCE" w:rsidP="00981EA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do say about our speaker today, Brad Cochrane? Do you mention his career in broadcast television in which he’s been yelled at by Steve Jobs, </w:t>
      </w:r>
      <w:r w:rsidR="00F66AAE">
        <w:rPr>
          <w:rFonts w:cstheme="minorHAnsi"/>
          <w:sz w:val="24"/>
          <w:szCs w:val="24"/>
        </w:rPr>
        <w:t xml:space="preserve">paled around with the Grateful Dead, and been romantically linked with ‘60s beach bunny icon Annette </w:t>
      </w:r>
      <w:proofErr w:type="spellStart"/>
      <w:r w:rsidR="00F66AAE">
        <w:rPr>
          <w:rFonts w:cstheme="minorHAnsi"/>
          <w:sz w:val="24"/>
          <w:szCs w:val="24"/>
        </w:rPr>
        <w:t>Funicello</w:t>
      </w:r>
      <w:proofErr w:type="spellEnd"/>
      <w:r w:rsidR="00F66AAE">
        <w:rPr>
          <w:rFonts w:cstheme="minorHAnsi"/>
          <w:sz w:val="24"/>
          <w:szCs w:val="24"/>
        </w:rPr>
        <w:t>?</w:t>
      </w:r>
    </w:p>
    <w:p w:rsidR="00F66AAE" w:rsidRDefault="00F66AAE" w:rsidP="00981EA5">
      <w:pPr>
        <w:spacing w:after="0" w:line="240" w:lineRule="auto"/>
        <w:rPr>
          <w:rFonts w:cstheme="minorHAnsi"/>
          <w:sz w:val="24"/>
          <w:szCs w:val="24"/>
        </w:rPr>
      </w:pPr>
    </w:p>
    <w:p w:rsidR="00F66AAE" w:rsidRDefault="00F66AAE" w:rsidP="00981EA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 do you talk about his time in software marketing </w:t>
      </w:r>
      <w:r w:rsidR="000A34E4">
        <w:rPr>
          <w:rFonts w:cstheme="minorHAnsi"/>
          <w:sz w:val="24"/>
          <w:szCs w:val="24"/>
        </w:rPr>
        <w:t>writing for</w:t>
      </w:r>
      <w:r>
        <w:rPr>
          <w:rFonts w:cstheme="minorHAnsi"/>
          <w:sz w:val="24"/>
          <w:szCs w:val="24"/>
        </w:rPr>
        <w:t xml:space="preserve"> products like Microsoft Surface, Office 365, and Windows Intune?</w:t>
      </w:r>
    </w:p>
    <w:p w:rsidR="00F66AAE" w:rsidRDefault="00F66AAE" w:rsidP="00981EA5">
      <w:pPr>
        <w:spacing w:after="0" w:line="240" w:lineRule="auto"/>
        <w:rPr>
          <w:rFonts w:cstheme="minorHAnsi"/>
          <w:sz w:val="24"/>
          <w:szCs w:val="24"/>
        </w:rPr>
      </w:pPr>
    </w:p>
    <w:p w:rsidR="00F66AAE" w:rsidRDefault="00F66AAE" w:rsidP="00981EA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 do you remark on his love of storytelling</w:t>
      </w:r>
      <w:r w:rsidR="000A34E4">
        <w:rPr>
          <w:rFonts w:cstheme="minorHAnsi"/>
          <w:sz w:val="24"/>
          <w:szCs w:val="24"/>
        </w:rPr>
        <w:t xml:space="preserve">; the drive that has created books, TV scripts, </w:t>
      </w:r>
      <w:r w:rsidR="000A34E4">
        <w:rPr>
          <w:rFonts w:cstheme="minorHAnsi"/>
          <w:sz w:val="24"/>
          <w:szCs w:val="24"/>
        </w:rPr>
        <w:t>documentaries,</w:t>
      </w:r>
      <w:r w:rsidR="000A34E4">
        <w:rPr>
          <w:rFonts w:cstheme="minorHAnsi"/>
          <w:sz w:val="24"/>
          <w:szCs w:val="24"/>
        </w:rPr>
        <w:t xml:space="preserve"> commercials, and sales copy? Or his desire that others learn this storytelling </w:t>
      </w:r>
      <w:proofErr w:type="gramStart"/>
      <w:r w:rsidR="000A34E4">
        <w:rPr>
          <w:rFonts w:cstheme="minorHAnsi"/>
          <w:sz w:val="24"/>
          <w:szCs w:val="24"/>
        </w:rPr>
        <w:t>thing</w:t>
      </w:r>
      <w:proofErr w:type="gramEnd"/>
      <w:r w:rsidR="000A34E4">
        <w:rPr>
          <w:rFonts w:cstheme="minorHAnsi"/>
          <w:sz w:val="24"/>
          <w:szCs w:val="24"/>
        </w:rPr>
        <w:t xml:space="preserve"> so they can change their world for the better? </w:t>
      </w:r>
    </w:p>
    <w:p w:rsidR="000A34E4" w:rsidRDefault="000A34E4" w:rsidP="00981EA5">
      <w:pPr>
        <w:spacing w:after="0" w:line="240" w:lineRule="auto"/>
        <w:rPr>
          <w:rFonts w:cstheme="minorHAnsi"/>
          <w:sz w:val="24"/>
          <w:szCs w:val="24"/>
        </w:rPr>
      </w:pPr>
    </w:p>
    <w:p w:rsidR="000A34E4" w:rsidRDefault="000A34E4" w:rsidP="00981EA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 do you simply say, “Ladies and gentlemen: </w:t>
      </w:r>
      <w:r>
        <w:rPr>
          <w:rFonts w:cstheme="minorHAnsi"/>
          <w:sz w:val="24"/>
          <w:szCs w:val="24"/>
        </w:rPr>
        <w:t>Welcome</w:t>
      </w:r>
      <w:r>
        <w:rPr>
          <w:rFonts w:cstheme="minorHAnsi"/>
          <w:sz w:val="24"/>
          <w:szCs w:val="24"/>
        </w:rPr>
        <w:t xml:space="preserve"> our speaker for today, Brad Cochrane.”</w:t>
      </w:r>
    </w:p>
    <w:p w:rsidR="00FE1C20" w:rsidRDefault="00FE1C20" w:rsidP="00981EA5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E1C20" w:rsidTr="00FE1C20">
        <w:tc>
          <w:tcPr>
            <w:tcW w:w="4675" w:type="dxa"/>
          </w:tcPr>
          <w:p w:rsidR="00FE1C20" w:rsidRDefault="00FE1C20" w:rsidP="00FE1C20">
            <w:pPr>
              <w:spacing w:afterAutospacing="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Photo</w:t>
            </w:r>
          </w:p>
          <w:p w:rsidR="00FE1C20" w:rsidRDefault="00FE1C20" w:rsidP="00FE1C20">
            <w:pPr>
              <w:spacing w:line="259" w:lineRule="auto"/>
              <w:rPr>
                <w:b/>
                <w:sz w:val="28"/>
                <w:szCs w:val="28"/>
              </w:rPr>
            </w:pPr>
            <w:r w:rsidRPr="00136065">
              <w:rPr>
                <w:noProof/>
              </w:rPr>
              <w:drawing>
                <wp:inline distT="0" distB="0" distL="0" distR="0" wp14:anchorId="59019862" wp14:editId="2D3FC663">
                  <wp:extent cx="2483049" cy="19831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ad_Pix_1.png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384" cy="200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FE1C20" w:rsidRPr="000A34E4" w:rsidRDefault="00FE1C20" w:rsidP="00FE1C20">
            <w:pPr>
              <w:spacing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Room Requirements</w:t>
            </w:r>
          </w:p>
          <w:p w:rsidR="00FE1C20" w:rsidRPr="00FE1C20" w:rsidRDefault="00FE1C20" w:rsidP="00FE1C20">
            <w:pPr>
              <w:pStyle w:val="ListParagraph"/>
              <w:numPr>
                <w:ilvl w:val="0"/>
                <w:numId w:val="4"/>
              </w:numPr>
              <w:spacing w:afterAutospacing="0" w:line="240" w:lineRule="auto"/>
              <w:rPr>
                <w:sz w:val="24"/>
                <w:szCs w:val="24"/>
              </w:rPr>
            </w:pPr>
            <w:r w:rsidRPr="00FE1C20">
              <w:rPr>
                <w:sz w:val="24"/>
                <w:szCs w:val="24"/>
              </w:rPr>
              <w:t>Projector with room audio</w:t>
            </w:r>
          </w:p>
          <w:p w:rsidR="00FE1C20" w:rsidRDefault="00FE1C20" w:rsidP="00FE1C20">
            <w:pPr>
              <w:pStyle w:val="ListParagraph"/>
              <w:numPr>
                <w:ilvl w:val="0"/>
                <w:numId w:val="4"/>
              </w:numPr>
              <w:spacing w:afterAutospacing="0" w:line="240" w:lineRule="auto"/>
              <w:rPr>
                <w:sz w:val="24"/>
                <w:szCs w:val="24"/>
              </w:rPr>
            </w:pPr>
            <w:r w:rsidRPr="00FE1C20">
              <w:rPr>
                <w:sz w:val="24"/>
                <w:szCs w:val="24"/>
              </w:rPr>
              <w:t xml:space="preserve">For a large room, </w:t>
            </w:r>
            <w:r w:rsidR="00892BBA">
              <w:rPr>
                <w:sz w:val="24"/>
                <w:szCs w:val="24"/>
              </w:rPr>
              <w:t xml:space="preserve">wearable </w:t>
            </w:r>
            <w:r w:rsidR="00892BBA" w:rsidRPr="00FE1C20">
              <w:rPr>
                <w:sz w:val="24"/>
                <w:szCs w:val="24"/>
              </w:rPr>
              <w:t>wireless</w:t>
            </w:r>
            <w:r w:rsidR="00892BBA">
              <w:rPr>
                <w:sz w:val="24"/>
                <w:szCs w:val="24"/>
              </w:rPr>
              <w:t xml:space="preserve"> </w:t>
            </w:r>
            <w:r w:rsidRPr="00FE1C20">
              <w:rPr>
                <w:sz w:val="24"/>
                <w:szCs w:val="24"/>
              </w:rPr>
              <w:t>microphone</w:t>
            </w:r>
          </w:p>
          <w:p w:rsidR="00FE1C20" w:rsidRDefault="00FE1C20" w:rsidP="00FE1C20">
            <w:pPr>
              <w:pStyle w:val="ListParagraph"/>
              <w:numPr>
                <w:ilvl w:val="0"/>
                <w:numId w:val="4"/>
              </w:numPr>
              <w:spacing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Carafe of hot water and cup (for tea)</w:t>
            </w:r>
          </w:p>
          <w:p w:rsidR="00FE1C20" w:rsidRPr="00FE1C20" w:rsidRDefault="00FE1C20" w:rsidP="00FE1C20">
            <w:pPr>
              <w:pStyle w:val="ListParagraph"/>
              <w:numPr>
                <w:ilvl w:val="0"/>
                <w:numId w:val="4"/>
              </w:numPr>
              <w:spacing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Display table</w:t>
            </w:r>
          </w:p>
          <w:p w:rsidR="00FE1C20" w:rsidRDefault="00FE1C20" w:rsidP="00FE1C20">
            <w:pPr>
              <w:rPr>
                <w:b/>
                <w:sz w:val="28"/>
                <w:szCs w:val="28"/>
              </w:rPr>
            </w:pPr>
          </w:p>
        </w:tc>
      </w:tr>
    </w:tbl>
    <w:p w:rsidR="00981EA5" w:rsidRDefault="00981EA5" w:rsidP="00981EA5">
      <w:pPr>
        <w:spacing w:after="0" w:line="240" w:lineRule="auto"/>
        <w:rPr>
          <w:b/>
        </w:rPr>
      </w:pPr>
    </w:p>
    <w:p w:rsidR="00FE1C20" w:rsidRPr="000A34E4" w:rsidRDefault="00FE1C20" w:rsidP="00FE1C2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Contact Information</w:t>
      </w:r>
    </w:p>
    <w:p w:rsidR="00FE1C20" w:rsidRDefault="00FE1C20" w:rsidP="00FE1C20">
      <w:pPr>
        <w:pStyle w:val="ListParagraph"/>
        <w:numPr>
          <w:ilvl w:val="0"/>
          <w:numId w:val="4"/>
        </w:numPr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>Brad Cochrane</w:t>
      </w:r>
    </w:p>
    <w:p w:rsidR="00FE1C20" w:rsidRDefault="00FE1C20" w:rsidP="00FE1C20">
      <w:pPr>
        <w:pStyle w:val="ListParagraph"/>
        <w:numPr>
          <w:ilvl w:val="0"/>
          <w:numId w:val="4"/>
        </w:numPr>
        <w:spacing w:after="0" w:afterAutospacing="0" w:line="240" w:lineRule="auto"/>
        <w:rPr>
          <w:sz w:val="24"/>
          <w:szCs w:val="24"/>
        </w:rPr>
      </w:pPr>
      <w:hyperlink r:id="rId7" w:history="1">
        <w:r w:rsidRPr="00187302">
          <w:rPr>
            <w:rStyle w:val="Hyperlink"/>
            <w:sz w:val="24"/>
            <w:szCs w:val="24"/>
          </w:rPr>
          <w:t>brad@cochrane.net</w:t>
        </w:r>
      </w:hyperlink>
    </w:p>
    <w:p w:rsidR="00FE1C20" w:rsidRDefault="00FE1C20" w:rsidP="00FE1C20">
      <w:pPr>
        <w:pStyle w:val="ListParagraph"/>
        <w:numPr>
          <w:ilvl w:val="0"/>
          <w:numId w:val="4"/>
        </w:numPr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>425-802-9818</w:t>
      </w:r>
    </w:p>
    <w:p w:rsidR="00FE1C20" w:rsidRDefault="00FE1C20" w:rsidP="00FE1C20">
      <w:pPr>
        <w:pStyle w:val="ListParagraph"/>
        <w:numPr>
          <w:ilvl w:val="0"/>
          <w:numId w:val="4"/>
        </w:numPr>
        <w:spacing w:after="0" w:afterAutospacing="0" w:line="240" w:lineRule="auto"/>
        <w:rPr>
          <w:sz w:val="24"/>
          <w:szCs w:val="24"/>
        </w:rPr>
      </w:pPr>
      <w:hyperlink r:id="rId8" w:history="1">
        <w:r w:rsidRPr="00187302">
          <w:rPr>
            <w:rStyle w:val="Hyperlink"/>
            <w:sz w:val="24"/>
            <w:szCs w:val="24"/>
          </w:rPr>
          <w:t>www.StoryFirstSpeaker.com</w:t>
        </w:r>
      </w:hyperlink>
    </w:p>
    <w:p w:rsidR="00845285" w:rsidRPr="00892BBA" w:rsidRDefault="00FE1C20" w:rsidP="00845285">
      <w:pPr>
        <w:pStyle w:val="ListParagraph"/>
        <w:numPr>
          <w:ilvl w:val="0"/>
          <w:numId w:val="4"/>
        </w:numPr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>Books available on Amazon</w:t>
      </w:r>
      <w:bookmarkStart w:id="0" w:name="_GoBack"/>
      <w:bookmarkEnd w:id="0"/>
    </w:p>
    <w:sectPr w:rsidR="00845285" w:rsidRPr="00892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693C"/>
    <w:multiLevelType w:val="hybridMultilevel"/>
    <w:tmpl w:val="C8A4B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50C77"/>
    <w:multiLevelType w:val="hybridMultilevel"/>
    <w:tmpl w:val="EA44C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E05F1"/>
    <w:multiLevelType w:val="hybridMultilevel"/>
    <w:tmpl w:val="62D046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FC2116"/>
    <w:multiLevelType w:val="hybridMultilevel"/>
    <w:tmpl w:val="F49EF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623F5"/>
    <w:multiLevelType w:val="hybridMultilevel"/>
    <w:tmpl w:val="9E1E5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D4C37"/>
    <w:multiLevelType w:val="hybridMultilevel"/>
    <w:tmpl w:val="35BAAE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5C514D"/>
    <w:multiLevelType w:val="hybridMultilevel"/>
    <w:tmpl w:val="BA8E85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85"/>
    <w:rsid w:val="00080605"/>
    <w:rsid w:val="000A34E4"/>
    <w:rsid w:val="00256456"/>
    <w:rsid w:val="003E5F5A"/>
    <w:rsid w:val="005A0053"/>
    <w:rsid w:val="005E647C"/>
    <w:rsid w:val="00845285"/>
    <w:rsid w:val="00892BBA"/>
    <w:rsid w:val="00981EA5"/>
    <w:rsid w:val="00A0558B"/>
    <w:rsid w:val="00B863F6"/>
    <w:rsid w:val="00D71CCE"/>
    <w:rsid w:val="00F118B9"/>
    <w:rsid w:val="00F66AAE"/>
    <w:rsid w:val="00FE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54A4D"/>
  <w15:chartTrackingRefBased/>
  <w15:docId w15:val="{9B1608D1-787E-405F-A58D-9EA9CCDF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1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5285"/>
    <w:pPr>
      <w:spacing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1EA5"/>
    <w:pPr>
      <w:spacing w:afterAutospacing="1" w:line="36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64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4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ryFirstSpeak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ad@cochran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Cochrane</dc:creator>
  <cp:keywords/>
  <dc:description/>
  <cp:lastModifiedBy>Brad Cochrane</cp:lastModifiedBy>
  <cp:revision>2</cp:revision>
  <dcterms:created xsi:type="dcterms:W3CDTF">2017-12-29T02:29:00Z</dcterms:created>
  <dcterms:modified xsi:type="dcterms:W3CDTF">2017-12-29T02:29:00Z</dcterms:modified>
</cp:coreProperties>
</file>